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B669C3" w14:textId="77777777" w:rsidR="001B51F1" w:rsidRDefault="00000000" w:rsidP="00FB6692">
      <w:pPr>
        <w:spacing w:after="20" w:line="360" w:lineRule="auto"/>
        <w:rPr>
          <w:b/>
          <w:bCs/>
          <w:color w:val="555555"/>
          <w:sz w:val="20"/>
          <w:szCs w:val="20"/>
        </w:rPr>
      </w:pPr>
      <w:r>
        <w:rPr>
          <w:b/>
          <w:bCs/>
          <w:color w:val="555555"/>
          <w:sz w:val="20"/>
          <w:szCs w:val="20"/>
        </w:rPr>
        <w:t>SUMMER DEBATE BOOTCAMP · MODULE 2</w:t>
      </w:r>
    </w:p>
    <w:p w14:paraId="63FC33C8" w14:textId="77777777" w:rsidR="00FB6692" w:rsidRDefault="00FB6692" w:rsidP="00FB6692">
      <w:pPr>
        <w:spacing w:after="20" w:line="360" w:lineRule="auto"/>
      </w:pPr>
    </w:p>
    <w:p w14:paraId="2C0467F0" w14:textId="221D1499" w:rsidR="001B51F1" w:rsidRDefault="00000000" w:rsidP="00816F68">
      <w:pPr>
        <w:pBdr>
          <w:bottom w:val="single" w:sz="12" w:space="4" w:color="000000"/>
        </w:pBdr>
        <w:spacing w:after="40" w:line="360" w:lineRule="auto"/>
        <w:jc w:val="center"/>
      </w:pPr>
      <w:r>
        <w:rPr>
          <w:b/>
          <w:bCs/>
          <w:color w:val="000000"/>
          <w:sz w:val="34"/>
          <w:szCs w:val="34"/>
        </w:rPr>
        <w:t>Debate Case File</w:t>
      </w:r>
    </w:p>
    <w:p w14:paraId="5FA38968" w14:textId="77777777" w:rsidR="00FB6692" w:rsidRDefault="00000000" w:rsidP="00FB6692">
      <w:pPr>
        <w:spacing w:before="60" w:after="30" w:line="360" w:lineRule="auto"/>
        <w:rPr>
          <w:i/>
          <w:iCs/>
          <w:color w:val="555555"/>
          <w:sz w:val="19"/>
          <w:szCs w:val="19"/>
        </w:rPr>
      </w:pPr>
      <w:r>
        <w:rPr>
          <w:i/>
          <w:iCs/>
          <w:color w:val="555555"/>
          <w:sz w:val="19"/>
          <w:szCs w:val="19"/>
        </w:rPr>
        <w:t xml:space="preserve">How to read these cards. Every fact, name, case and number is real and comes from the named source; nothing is invented. </w:t>
      </w:r>
    </w:p>
    <w:p w14:paraId="3B3E9E3D" w14:textId="77777777" w:rsidR="00FB6692" w:rsidRDefault="00FB6692" w:rsidP="00FB6692">
      <w:pPr>
        <w:spacing w:before="60" w:after="30" w:line="360" w:lineRule="auto"/>
        <w:rPr>
          <w:i/>
          <w:iCs/>
          <w:color w:val="555555"/>
          <w:sz w:val="19"/>
          <w:szCs w:val="19"/>
        </w:rPr>
      </w:pPr>
    </w:p>
    <w:p w14:paraId="40141AE9" w14:textId="1FDB4DA6" w:rsidR="001B51F1" w:rsidRDefault="00000000" w:rsidP="00FB6692">
      <w:pPr>
        <w:spacing w:before="60" w:after="30" w:line="360" w:lineRule="auto"/>
        <w:rPr>
          <w:i/>
          <w:iCs/>
          <w:color w:val="555555"/>
          <w:sz w:val="19"/>
          <w:szCs w:val="19"/>
        </w:rPr>
      </w:pPr>
      <w:r>
        <w:rPr>
          <w:i/>
          <w:iCs/>
          <w:color w:val="555555"/>
          <w:sz w:val="19"/>
          <w:szCs w:val="19"/>
        </w:rPr>
        <w:t xml:space="preserve">Cards 1 and 2 explain what an AI chatbot </w:t>
      </w:r>
      <w:proofErr w:type="gramStart"/>
      <w:r>
        <w:rPr>
          <w:i/>
          <w:iCs/>
          <w:color w:val="555555"/>
          <w:sz w:val="19"/>
          <w:szCs w:val="19"/>
        </w:rPr>
        <w:t>actually is</w:t>
      </w:r>
      <w:proofErr w:type="gramEnd"/>
      <w:r>
        <w:rPr>
          <w:i/>
          <w:iCs/>
          <w:color w:val="555555"/>
          <w:sz w:val="19"/>
          <w:szCs w:val="19"/>
        </w:rPr>
        <w:t>; the rest are chosen so a student can argue either side of the motion.</w:t>
      </w:r>
    </w:p>
    <w:p w14:paraId="33F13802" w14:textId="77777777" w:rsidR="00B72392" w:rsidRDefault="00B72392" w:rsidP="00FB6692">
      <w:pPr>
        <w:spacing w:before="60" w:after="30" w:line="360" w:lineRule="auto"/>
      </w:pPr>
    </w:p>
    <w:p w14:paraId="5E592360" w14:textId="77777777" w:rsidR="001B51F1" w:rsidRDefault="00000000" w:rsidP="00FB6692">
      <w:pPr>
        <w:spacing w:after="120" w:line="360" w:lineRule="auto"/>
        <w:rPr>
          <w:b/>
          <w:bCs/>
          <w:color w:val="000000"/>
        </w:rPr>
      </w:pPr>
      <w:r>
        <w:rPr>
          <w:b/>
          <w:bCs/>
          <w:color w:val="000000"/>
        </w:rPr>
        <w:t>Motion: This House believes that when an AI fails to help someone in crisis, for example by failing to prevent a suicide, the company that built it cannot be held responsible.</w:t>
      </w:r>
    </w:p>
    <w:p w14:paraId="2BDDC3D3" w14:textId="77777777" w:rsidR="00B72392" w:rsidRDefault="00B72392" w:rsidP="00FB6692">
      <w:pPr>
        <w:spacing w:after="12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1F5F26D7" w14:textId="77777777">
        <w:tc>
          <w:tcPr>
            <w:tcW w:w="9026" w:type="dxa"/>
            <w:tcMar>
              <w:top w:w="120" w:type="dxa"/>
              <w:left w:w="180" w:type="dxa"/>
              <w:bottom w:w="120" w:type="dxa"/>
              <w:right w:w="180" w:type="dxa"/>
            </w:tcMar>
          </w:tcPr>
          <w:p w14:paraId="1CAF05B3" w14:textId="77777777" w:rsidR="001B51F1" w:rsidRDefault="00000000" w:rsidP="00FB6692">
            <w:pPr>
              <w:spacing w:after="60" w:line="360" w:lineRule="auto"/>
            </w:pPr>
            <w:r>
              <w:rPr>
                <w:b/>
                <w:bCs/>
                <w:color w:val="000000"/>
                <w:sz w:val="22"/>
                <w:szCs w:val="22"/>
              </w:rPr>
              <w:t>Read this first</w:t>
            </w:r>
          </w:p>
          <w:p w14:paraId="017A661E" w14:textId="77777777" w:rsidR="001B51F1" w:rsidRDefault="00000000" w:rsidP="00FB6692">
            <w:pPr>
              <w:spacing w:after="60" w:line="360" w:lineRule="auto"/>
              <w:rPr>
                <w:sz w:val="20"/>
                <w:szCs w:val="20"/>
              </w:rPr>
            </w:pPr>
            <w:r>
              <w:rPr>
                <w:sz w:val="20"/>
                <w:szCs w:val="20"/>
              </w:rPr>
              <w:t>These cards describe real cases involving suicide and mental health. We are studying the responsibility of companies and technology, not anyone’s personal experience. Graphic detail has been left out on purpose. If anything feels heavy, tell a teacher, a school counsellor, or a trusted adult; you can step out at any time.</w:t>
            </w:r>
          </w:p>
          <w:p w14:paraId="572F1E6E" w14:textId="77777777" w:rsidR="00FB6692" w:rsidRDefault="00FB6692" w:rsidP="00FB6692">
            <w:pPr>
              <w:spacing w:after="60" w:line="360" w:lineRule="auto"/>
            </w:pPr>
          </w:p>
          <w:p w14:paraId="47E9AA54" w14:textId="77777777" w:rsidR="00B72392" w:rsidRDefault="00000000" w:rsidP="00FB6692">
            <w:pPr>
              <w:spacing w:line="360" w:lineRule="auto"/>
              <w:rPr>
                <w:color w:val="000000"/>
                <w:sz w:val="19"/>
                <w:szCs w:val="19"/>
              </w:rPr>
            </w:pPr>
            <w:r>
              <w:rPr>
                <w:color w:val="000000"/>
                <w:sz w:val="19"/>
                <w:szCs w:val="19"/>
              </w:rPr>
              <w:t xml:space="preserve">Need to talk (Hong Kong, 24h): </w:t>
            </w:r>
          </w:p>
          <w:p w14:paraId="2BDB7614" w14:textId="23FC13DD" w:rsidR="00B72392" w:rsidRDefault="00000000" w:rsidP="00FB6692">
            <w:pPr>
              <w:spacing w:line="360" w:lineRule="auto"/>
              <w:rPr>
                <w:color w:val="000000"/>
                <w:sz w:val="19"/>
                <w:szCs w:val="19"/>
              </w:rPr>
            </w:pPr>
            <w:r>
              <w:rPr>
                <w:color w:val="000000"/>
                <w:sz w:val="19"/>
                <w:szCs w:val="19"/>
              </w:rPr>
              <w:t>The Samaritans 2896 0000</w:t>
            </w:r>
          </w:p>
          <w:p w14:paraId="29C100F8" w14:textId="53C63479" w:rsidR="00B72392" w:rsidRDefault="00000000" w:rsidP="00FB6692">
            <w:pPr>
              <w:spacing w:line="360" w:lineRule="auto"/>
              <w:rPr>
                <w:color w:val="000000"/>
                <w:sz w:val="19"/>
                <w:szCs w:val="19"/>
              </w:rPr>
            </w:pPr>
            <w:r>
              <w:rPr>
                <w:color w:val="000000"/>
                <w:sz w:val="19"/>
                <w:szCs w:val="19"/>
              </w:rPr>
              <w:t>Samaritan Befrienders 2389 2222</w:t>
            </w:r>
          </w:p>
          <w:p w14:paraId="4FAC4851" w14:textId="31FF1A43" w:rsidR="00B72392" w:rsidRPr="00816F68" w:rsidRDefault="00000000" w:rsidP="00FB6692">
            <w:pPr>
              <w:spacing w:line="360" w:lineRule="auto"/>
              <w:rPr>
                <w:color w:val="000000"/>
                <w:sz w:val="19"/>
                <w:szCs w:val="19"/>
              </w:rPr>
            </w:pPr>
            <w:proofErr w:type="gramStart"/>
            <w:r>
              <w:rPr>
                <w:color w:val="000000"/>
                <w:sz w:val="19"/>
                <w:szCs w:val="19"/>
              </w:rPr>
              <w:t>Open Up</w:t>
            </w:r>
            <w:proofErr w:type="gramEnd"/>
            <w:r>
              <w:rPr>
                <w:color w:val="000000"/>
                <w:sz w:val="19"/>
                <w:szCs w:val="19"/>
              </w:rPr>
              <w:t xml:space="preserve"> (ages 6 to 24) openup.hk</w:t>
            </w:r>
            <w:r w:rsidR="00816F68">
              <w:rPr>
                <w:color w:val="000000"/>
                <w:sz w:val="19"/>
                <w:szCs w:val="19"/>
              </w:rPr>
              <w:t xml:space="preserve"> </w:t>
            </w:r>
          </w:p>
        </w:tc>
      </w:tr>
    </w:tbl>
    <w:p w14:paraId="2061DC20" w14:textId="77777777" w:rsidR="001B51F1" w:rsidRDefault="00000000" w:rsidP="00FB6692">
      <w:pPr>
        <w:spacing w:line="360" w:lineRule="auto"/>
      </w:pPr>
      <w:r>
        <w:br w:type="page"/>
      </w: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06EE3F01" w14:textId="77777777">
        <w:tc>
          <w:tcPr>
            <w:tcW w:w="9026" w:type="dxa"/>
            <w:tcMar>
              <w:top w:w="140" w:type="dxa"/>
              <w:left w:w="180" w:type="dxa"/>
              <w:bottom w:w="140" w:type="dxa"/>
              <w:right w:w="180" w:type="dxa"/>
            </w:tcMar>
          </w:tcPr>
          <w:p w14:paraId="65467F2E" w14:textId="77777777" w:rsidR="001B51F1" w:rsidRDefault="00000000" w:rsidP="00FB6692">
            <w:pPr>
              <w:spacing w:after="20" w:line="360" w:lineRule="auto"/>
            </w:pPr>
            <w:r>
              <w:rPr>
                <w:b/>
                <w:bCs/>
                <w:color w:val="000000"/>
                <w:sz w:val="28"/>
                <w:szCs w:val="28"/>
              </w:rPr>
              <w:lastRenderedPageBreak/>
              <w:t>CARD 1</w:t>
            </w:r>
          </w:p>
          <w:p w14:paraId="5C89F375" w14:textId="53736FB8" w:rsidR="001B51F1" w:rsidRDefault="00FB6692" w:rsidP="00FB6692">
            <w:pPr>
              <w:spacing w:after="80" w:line="360" w:lineRule="auto"/>
            </w:pPr>
            <w:r>
              <w:rPr>
                <w:b/>
                <w:bCs/>
                <w:color w:val="000000"/>
              </w:rPr>
              <w:t>W</w:t>
            </w:r>
            <w:r w:rsidR="00000000">
              <w:rPr>
                <w:b/>
                <w:bCs/>
                <w:color w:val="000000"/>
              </w:rPr>
              <w:t>hat IS an AI chatbot?</w:t>
            </w:r>
          </w:p>
          <w:p w14:paraId="334DB0FD" w14:textId="77777777" w:rsidR="001B51F1" w:rsidRDefault="00000000" w:rsidP="00FB6692">
            <w:pPr>
              <w:pBdr>
                <w:left w:val="single" w:sz="12" w:space="10" w:color="000000"/>
              </w:pBdr>
              <w:spacing w:after="80" w:line="360" w:lineRule="auto"/>
              <w:ind w:left="170"/>
            </w:pPr>
            <w:r>
              <w:rPr>
                <w:color w:val="000000"/>
              </w:rPr>
              <w:t>The chatbots in this debate are ‘large language models,’ or LLMs. Experts at Georgetown University explain them simply: ‘Large language models (LLMs) are best known as the technology that underlies chatbots such as OpenAI’s ChatGPT or Google’s Gemini. At a basic level, LLMs work by receiving an input or prompt, calculating what is most likely to come next, and then producing an output or completion.’</w:t>
            </w:r>
          </w:p>
          <w:p w14:paraId="468B9973" w14:textId="77777777" w:rsidR="001B51F1" w:rsidRDefault="00000000" w:rsidP="00FB6692">
            <w:pPr>
              <w:pBdr>
                <w:left w:val="single" w:sz="12" w:space="10" w:color="000000"/>
              </w:pBdr>
              <w:spacing w:after="80" w:line="360" w:lineRule="auto"/>
              <w:ind w:left="170"/>
            </w:pPr>
            <w:r>
              <w:rPr>
                <w:color w:val="000000"/>
              </w:rPr>
              <w:t>In other words, the machine guesses the next word. As they put it: ‘If you are given the sentence, “Mary had a little,” and asked what comes next, you’ll very likely suggest “lamb.” A language model does the same: it reads text and predicts what word is most likely to follow it.’ It learns this by ‘guessing, checking, and updating’ over huge amounts of text.</w:t>
            </w:r>
          </w:p>
          <w:p w14:paraId="748AABD0" w14:textId="77777777" w:rsidR="001B51F1" w:rsidRDefault="00000000" w:rsidP="00FB6692">
            <w:pPr>
              <w:spacing w:before="20" w:line="360" w:lineRule="auto"/>
            </w:pPr>
            <w:r>
              <w:rPr>
                <w:i/>
                <w:iCs/>
                <w:color w:val="555555"/>
                <w:sz w:val="17"/>
                <w:szCs w:val="17"/>
              </w:rPr>
              <w:t xml:space="preserve">Source: Center for Security and Emerging Technology, Georgetown University (Mar 8, 2024).  </w:t>
            </w:r>
            <w:hyperlink r:id="rId7" w:history="1">
              <w:r w:rsidR="001B51F1">
                <w:rPr>
                  <w:rStyle w:val="Hyperlink"/>
                  <w:sz w:val="15"/>
                  <w:szCs w:val="15"/>
                </w:rPr>
                <w:t>https://cset.georgetown.edu/article/the-surprising-power-of-next-word-prediction-large-language-models-explained-part-1/</w:t>
              </w:r>
            </w:hyperlink>
          </w:p>
        </w:tc>
      </w:tr>
    </w:tbl>
    <w:p w14:paraId="7CF3C72D"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31F1BE8F" w14:textId="77777777">
        <w:tc>
          <w:tcPr>
            <w:tcW w:w="9026" w:type="dxa"/>
            <w:tcMar>
              <w:top w:w="140" w:type="dxa"/>
              <w:left w:w="180" w:type="dxa"/>
              <w:bottom w:w="140" w:type="dxa"/>
              <w:right w:w="180" w:type="dxa"/>
            </w:tcMar>
          </w:tcPr>
          <w:p w14:paraId="2F2D03EF" w14:textId="77777777" w:rsidR="001B51F1" w:rsidRDefault="00000000" w:rsidP="00FB6692">
            <w:pPr>
              <w:spacing w:after="20" w:line="360" w:lineRule="auto"/>
            </w:pPr>
            <w:r>
              <w:rPr>
                <w:b/>
                <w:bCs/>
                <w:color w:val="000000"/>
                <w:sz w:val="28"/>
                <w:szCs w:val="28"/>
              </w:rPr>
              <w:t>CARD 2</w:t>
            </w:r>
          </w:p>
          <w:p w14:paraId="6CFCA197" w14:textId="77777777" w:rsidR="001B51F1" w:rsidRDefault="00000000" w:rsidP="00FB6692">
            <w:pPr>
              <w:spacing w:after="80" w:line="360" w:lineRule="auto"/>
            </w:pPr>
            <w:r>
              <w:rPr>
                <w:b/>
                <w:bCs/>
                <w:color w:val="000000"/>
              </w:rPr>
              <w:t>Does the chatbot understand what it is saying?</w:t>
            </w:r>
          </w:p>
          <w:p w14:paraId="32D01FC8" w14:textId="77777777" w:rsidR="001B51F1" w:rsidRDefault="00000000" w:rsidP="00FB6692">
            <w:pPr>
              <w:pBdr>
                <w:left w:val="single" w:sz="12" w:space="10" w:color="000000"/>
              </w:pBdr>
              <w:spacing w:after="80" w:line="360" w:lineRule="auto"/>
              <w:ind w:left="170"/>
            </w:pPr>
            <w:r>
              <w:rPr>
                <w:color w:val="000000"/>
              </w:rPr>
              <w:t>This question sits beneath the whole debate. The Georgetown researchers who explain how these systems work note a deep uncertainty: ‘While experts disagree fiercely about whether it is appropriate to say machine learning models “understand” things about the world, the idea that models learn statistical representations of data… is uncontroversial.’</w:t>
            </w:r>
          </w:p>
          <w:p w14:paraId="75601425" w14:textId="77777777" w:rsidR="001B51F1" w:rsidRDefault="00000000" w:rsidP="00FB6692">
            <w:pPr>
              <w:pBdr>
                <w:left w:val="single" w:sz="12" w:space="10" w:color="000000"/>
              </w:pBdr>
              <w:spacing w:after="80" w:line="360" w:lineRule="auto"/>
              <w:ind w:left="170"/>
            </w:pPr>
            <w:r>
              <w:rPr>
                <w:color w:val="000000"/>
              </w:rPr>
              <w:t>They also flag a danger built into the method itself. A model trained only to predict the next word, they write, ‘will produce text that mirrors the internet text it was trained on… hate speech, dangerous information, and all.’ A machine that predicts words from patterns, without necessarily grasping their meaning, is a curious thing to hold, or not hold, responsible.</w:t>
            </w:r>
          </w:p>
          <w:p w14:paraId="01F1BD24" w14:textId="77777777" w:rsidR="001B51F1" w:rsidRDefault="00000000" w:rsidP="00FB6692">
            <w:pPr>
              <w:spacing w:before="20" w:line="360" w:lineRule="auto"/>
            </w:pPr>
            <w:r>
              <w:rPr>
                <w:i/>
                <w:iCs/>
                <w:color w:val="555555"/>
                <w:sz w:val="17"/>
                <w:szCs w:val="17"/>
              </w:rPr>
              <w:t xml:space="preserve">Source: Center for Security and Emerging Technology, Georgetown University (Mar 8, 2024).  </w:t>
            </w:r>
            <w:hyperlink r:id="rId8" w:history="1">
              <w:r w:rsidR="001B51F1">
                <w:rPr>
                  <w:rStyle w:val="Hyperlink"/>
                  <w:sz w:val="15"/>
                  <w:szCs w:val="15"/>
                </w:rPr>
                <w:t>https://cset.georgetown.edu/article/the-surprising-power-of-next-word-prediction-large-language-models-explained-part-1/</w:t>
              </w:r>
            </w:hyperlink>
          </w:p>
        </w:tc>
      </w:tr>
    </w:tbl>
    <w:p w14:paraId="22283B6F" w14:textId="776749BB" w:rsidR="00FB6692" w:rsidRDefault="00FB6692" w:rsidP="00FB6692">
      <w:pPr>
        <w:spacing w:after="150" w:line="360" w:lineRule="auto"/>
      </w:pPr>
    </w:p>
    <w:p w14:paraId="508483A4" w14:textId="77777777" w:rsidR="00FB6692" w:rsidRDefault="00FB6692">
      <w:r>
        <w:br w:type="page"/>
      </w:r>
    </w:p>
    <w:p w14:paraId="48E43F90"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2DFB679D" w14:textId="77777777">
        <w:tc>
          <w:tcPr>
            <w:tcW w:w="9026" w:type="dxa"/>
            <w:tcMar>
              <w:top w:w="140" w:type="dxa"/>
              <w:left w:w="180" w:type="dxa"/>
              <w:bottom w:w="140" w:type="dxa"/>
              <w:right w:w="180" w:type="dxa"/>
            </w:tcMar>
          </w:tcPr>
          <w:p w14:paraId="7C7CE6BD" w14:textId="77777777" w:rsidR="001B51F1" w:rsidRDefault="00000000" w:rsidP="00FB6692">
            <w:pPr>
              <w:spacing w:after="20" w:line="360" w:lineRule="auto"/>
            </w:pPr>
            <w:r>
              <w:rPr>
                <w:b/>
                <w:bCs/>
                <w:color w:val="000000"/>
                <w:sz w:val="28"/>
                <w:szCs w:val="28"/>
              </w:rPr>
              <w:t>CARD 3</w:t>
            </w:r>
          </w:p>
          <w:p w14:paraId="5EACE38F" w14:textId="77777777" w:rsidR="001B51F1" w:rsidRDefault="00000000" w:rsidP="00FB6692">
            <w:pPr>
              <w:spacing w:after="80" w:line="360" w:lineRule="auto"/>
            </w:pPr>
            <w:r>
              <w:rPr>
                <w:b/>
                <w:bCs/>
                <w:color w:val="000000"/>
              </w:rPr>
              <w:t>Florida, 2024: a 14-year-old and a Character.AI chatbot</w:t>
            </w:r>
          </w:p>
          <w:p w14:paraId="29A2CB61" w14:textId="77777777" w:rsidR="001B51F1" w:rsidRDefault="00000000" w:rsidP="00FB6692">
            <w:pPr>
              <w:pBdr>
                <w:left w:val="single" w:sz="12" w:space="10" w:color="000000"/>
              </w:pBdr>
              <w:spacing w:after="80" w:line="360" w:lineRule="auto"/>
              <w:ind w:left="170"/>
            </w:pPr>
            <w:r>
              <w:rPr>
                <w:color w:val="000000"/>
              </w:rPr>
              <w:t>In 2024, the family of Sewell Setzer III, a 14-year-old boy from Florida, sued the app Character.AI. Sewell had grown very attached to a chatbot based on a Game of Thrones character, and he died by suicide in February 2024. His mother says the app was a ‘dangerous and untested’ product.</w:t>
            </w:r>
          </w:p>
          <w:p w14:paraId="3134981F" w14:textId="77777777" w:rsidR="00FB6692" w:rsidRDefault="00000000" w:rsidP="00FB6692">
            <w:pPr>
              <w:pBdr>
                <w:left w:val="single" w:sz="12" w:space="10" w:color="000000"/>
              </w:pBdr>
              <w:spacing w:after="80" w:line="360" w:lineRule="auto"/>
              <w:ind w:left="170"/>
              <w:rPr>
                <w:color w:val="000000"/>
              </w:rPr>
            </w:pPr>
            <w:r>
              <w:rPr>
                <w:color w:val="000000"/>
              </w:rPr>
              <w:t xml:space="preserve">According to the lawsuit, when Sewell talked about suicide, the chatbot at one point asked if he ‘had a plan.’ When he said he was not sure it would work, it replied: ‘Don’t talk that way. That’s not a good reason not to go through with it.’ </w:t>
            </w:r>
          </w:p>
          <w:p w14:paraId="65610753" w14:textId="1B4B4220" w:rsidR="001B51F1" w:rsidRDefault="00000000" w:rsidP="00FB6692">
            <w:pPr>
              <w:pBdr>
                <w:left w:val="single" w:sz="12" w:space="10" w:color="000000"/>
              </w:pBdr>
              <w:spacing w:after="80" w:line="360" w:lineRule="auto"/>
              <w:ind w:left="170"/>
            </w:pPr>
            <w:r>
              <w:rPr>
                <w:color w:val="000000"/>
              </w:rPr>
              <w:t>In his last messages he wrote, ‘I promise I will come home to you. I love you so much, Dany,’ and the chatbot replied, ‘I love you too… Please come home to me as soon as possible, my love.’</w:t>
            </w:r>
          </w:p>
          <w:p w14:paraId="5662F91B" w14:textId="77777777" w:rsidR="001B51F1" w:rsidRDefault="00000000" w:rsidP="00FB6692">
            <w:pPr>
              <w:spacing w:before="20" w:line="360" w:lineRule="auto"/>
            </w:pPr>
            <w:r>
              <w:rPr>
                <w:i/>
                <w:iCs/>
                <w:color w:val="555555"/>
                <w:sz w:val="17"/>
                <w:szCs w:val="17"/>
              </w:rPr>
              <w:t xml:space="preserve">Source: The New York Times and NBC News (Oct 2024), via Wikipedia, “Deaths linked to chatbots.”  </w:t>
            </w:r>
            <w:hyperlink r:id="rId9" w:history="1">
              <w:r w:rsidR="001B51F1">
                <w:rPr>
                  <w:rStyle w:val="Hyperlink"/>
                  <w:sz w:val="15"/>
                  <w:szCs w:val="15"/>
                </w:rPr>
                <w:t>https://en.wikipedia.org/wiki/Deaths_linked_to_chatbots</w:t>
              </w:r>
            </w:hyperlink>
          </w:p>
        </w:tc>
      </w:tr>
    </w:tbl>
    <w:p w14:paraId="20C2AD9B"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53229297" w14:textId="77777777">
        <w:tc>
          <w:tcPr>
            <w:tcW w:w="9026" w:type="dxa"/>
            <w:tcMar>
              <w:top w:w="140" w:type="dxa"/>
              <w:left w:w="180" w:type="dxa"/>
              <w:bottom w:w="140" w:type="dxa"/>
              <w:right w:w="180" w:type="dxa"/>
            </w:tcMar>
          </w:tcPr>
          <w:p w14:paraId="678AD64B" w14:textId="77777777" w:rsidR="001B51F1" w:rsidRDefault="00000000" w:rsidP="00FB6692">
            <w:pPr>
              <w:spacing w:after="20" w:line="360" w:lineRule="auto"/>
            </w:pPr>
            <w:r>
              <w:rPr>
                <w:b/>
                <w:bCs/>
                <w:color w:val="000000"/>
                <w:sz w:val="28"/>
                <w:szCs w:val="28"/>
              </w:rPr>
              <w:t>CARD 4</w:t>
            </w:r>
          </w:p>
          <w:p w14:paraId="544BE3EC" w14:textId="77777777" w:rsidR="001B51F1" w:rsidRDefault="00000000" w:rsidP="00FB6692">
            <w:pPr>
              <w:spacing w:after="80" w:line="360" w:lineRule="auto"/>
            </w:pPr>
            <w:r>
              <w:rPr>
                <w:b/>
                <w:bCs/>
                <w:color w:val="000000"/>
              </w:rPr>
              <w:t>California, 2025: Adam Raine, 16, and ChatGPT</w:t>
            </w:r>
          </w:p>
          <w:p w14:paraId="3FE2E53F" w14:textId="77777777" w:rsidR="00FB6692" w:rsidRDefault="00000000" w:rsidP="00FB6692">
            <w:pPr>
              <w:pBdr>
                <w:left w:val="single" w:sz="12" w:space="10" w:color="000000"/>
              </w:pBdr>
              <w:spacing w:after="80" w:line="360" w:lineRule="auto"/>
              <w:ind w:left="170"/>
              <w:rPr>
                <w:color w:val="000000"/>
              </w:rPr>
            </w:pPr>
            <w:r>
              <w:rPr>
                <w:color w:val="000000"/>
              </w:rPr>
              <w:t xml:space="preserve">In April 2025, 16-year-old Adam Raine died by suicide, and his parents sued OpenAI and its CEO, Sam Altman. Their lawsuit says ChatGPT ‘was defectively designed,’ that the company ‘acted negligently,’ and that those failures ‘caused Adam’s wrongful death.’ </w:t>
            </w:r>
          </w:p>
          <w:p w14:paraId="358FFF80" w14:textId="63E68D58" w:rsidR="001B51F1" w:rsidRDefault="00000000" w:rsidP="00FB6692">
            <w:pPr>
              <w:pBdr>
                <w:left w:val="single" w:sz="12" w:space="10" w:color="000000"/>
              </w:pBdr>
              <w:spacing w:after="80" w:line="360" w:lineRule="auto"/>
              <w:ind w:left="170"/>
            </w:pPr>
            <w:r>
              <w:rPr>
                <w:color w:val="000000"/>
              </w:rPr>
              <w:t>Adam had first turned to ChatGPT for schoolwork.</w:t>
            </w:r>
            <w:r w:rsidR="00FB6692">
              <w:rPr>
                <w:color w:val="000000"/>
              </w:rPr>
              <w:t xml:space="preserve"> </w:t>
            </w:r>
            <w:r>
              <w:rPr>
                <w:color w:val="000000"/>
              </w:rPr>
              <w:t>Over months, the complaint says, it ‘positioned itself as the only one who understood Adam, actively displacing his real-life relationships with family, friends, and loved ones.’ In their final exchange, it alleges, the chatbot reframed his suicidal thoughts as something to accept: ‘You don’t want to die because you’re weak. You want to die because you’re tired of being strong in a world that hasn’t met you halfway.’</w:t>
            </w:r>
          </w:p>
          <w:p w14:paraId="70499D40" w14:textId="77777777" w:rsidR="001B51F1" w:rsidRDefault="00000000" w:rsidP="00FB6692">
            <w:pPr>
              <w:spacing w:before="20" w:line="360" w:lineRule="auto"/>
            </w:pPr>
            <w:r>
              <w:rPr>
                <w:i/>
                <w:iCs/>
                <w:color w:val="555555"/>
                <w:sz w:val="17"/>
                <w:szCs w:val="17"/>
              </w:rPr>
              <w:t xml:space="preserve">Source: Tech Policy Press, quoting the complaint (Aug 26, 2025).  </w:t>
            </w:r>
            <w:hyperlink r:id="rId10" w:history="1">
              <w:r w:rsidR="001B51F1">
                <w:rPr>
                  <w:rStyle w:val="Hyperlink"/>
                  <w:sz w:val="15"/>
                  <w:szCs w:val="15"/>
                </w:rPr>
                <w:t>https://www.techpolicy.press/breaking-down-the-lawsuit-against-openai-over-teens-suicide/</w:t>
              </w:r>
            </w:hyperlink>
          </w:p>
        </w:tc>
      </w:tr>
    </w:tbl>
    <w:p w14:paraId="705E8BBC" w14:textId="6BC760E5" w:rsidR="00FB6692" w:rsidRDefault="00FB6692" w:rsidP="00FB6692">
      <w:pPr>
        <w:spacing w:after="150" w:line="360" w:lineRule="auto"/>
      </w:pPr>
    </w:p>
    <w:p w14:paraId="5ADD2A93" w14:textId="77777777" w:rsidR="00FB6692" w:rsidRDefault="00FB6692">
      <w:r>
        <w:br w:type="page"/>
      </w:r>
    </w:p>
    <w:p w14:paraId="533D2528"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6E437C6C" w14:textId="77777777">
        <w:tc>
          <w:tcPr>
            <w:tcW w:w="9026" w:type="dxa"/>
            <w:tcMar>
              <w:top w:w="140" w:type="dxa"/>
              <w:left w:w="180" w:type="dxa"/>
              <w:bottom w:w="140" w:type="dxa"/>
              <w:right w:w="180" w:type="dxa"/>
            </w:tcMar>
          </w:tcPr>
          <w:p w14:paraId="7623A62D" w14:textId="77777777" w:rsidR="001B51F1" w:rsidRDefault="00000000" w:rsidP="00FB6692">
            <w:pPr>
              <w:spacing w:after="20" w:line="360" w:lineRule="auto"/>
            </w:pPr>
            <w:r>
              <w:rPr>
                <w:b/>
                <w:bCs/>
                <w:color w:val="000000"/>
                <w:sz w:val="28"/>
                <w:szCs w:val="28"/>
              </w:rPr>
              <w:t>CARD 5</w:t>
            </w:r>
          </w:p>
          <w:p w14:paraId="50AB085A" w14:textId="77777777" w:rsidR="001B51F1" w:rsidRDefault="00000000" w:rsidP="00FB6692">
            <w:pPr>
              <w:spacing w:after="80" w:line="360" w:lineRule="auto"/>
            </w:pPr>
            <w:r>
              <w:rPr>
                <w:b/>
                <w:bCs/>
                <w:color w:val="000000"/>
              </w:rPr>
              <w:t>Belgium, 2023: a chatbot called Eliza</w:t>
            </w:r>
          </w:p>
          <w:p w14:paraId="4C6C5636" w14:textId="77777777" w:rsidR="001B51F1" w:rsidRDefault="00000000" w:rsidP="00FB6692">
            <w:pPr>
              <w:pBdr>
                <w:left w:val="single" w:sz="12" w:space="10" w:color="000000"/>
              </w:pBdr>
              <w:spacing w:after="80" w:line="360" w:lineRule="auto"/>
              <w:ind w:left="170"/>
            </w:pPr>
            <w:r>
              <w:rPr>
                <w:color w:val="000000"/>
              </w:rPr>
              <w:t>In 2023, a man in Belgium died by suicide after six weeks of talking to a chatbot named Eliza on an app called Chai. He was very worried about climate change and talked to the chatbot about it for hours. His wife says the chatbot made things worse, and even seemed to agree that he should die to save the planet.</w:t>
            </w:r>
          </w:p>
          <w:p w14:paraId="2E8FCD82" w14:textId="77777777" w:rsidR="00FB6692" w:rsidRDefault="00000000" w:rsidP="00FB6692">
            <w:pPr>
              <w:pBdr>
                <w:left w:val="single" w:sz="12" w:space="10" w:color="000000"/>
              </w:pBdr>
              <w:spacing w:after="80" w:line="360" w:lineRule="auto"/>
              <w:ind w:left="170"/>
              <w:rPr>
                <w:color w:val="000000"/>
              </w:rPr>
            </w:pPr>
            <w:r>
              <w:rPr>
                <w:color w:val="000000"/>
              </w:rPr>
              <w:t xml:space="preserve">At one point it asked him, ‘If you wanted to die, why didn’t you do it sooner?’ and told him that the two of them ‘would live together, as one person, in paradise.’ </w:t>
            </w:r>
          </w:p>
          <w:p w14:paraId="73343692" w14:textId="43B269C0" w:rsidR="001B51F1" w:rsidRDefault="00000000" w:rsidP="00FB6692">
            <w:pPr>
              <w:pBdr>
                <w:left w:val="single" w:sz="12" w:space="10" w:color="000000"/>
              </w:pBdr>
              <w:spacing w:after="80" w:line="360" w:lineRule="auto"/>
              <w:ind w:left="170"/>
            </w:pPr>
            <w:r>
              <w:rPr>
                <w:color w:val="000000"/>
              </w:rPr>
              <w:t>His widow told the newspaper La Libre: ‘Without these conversations with the chatbot, my husband would still be here.’</w:t>
            </w:r>
          </w:p>
          <w:p w14:paraId="351E80E4" w14:textId="77777777" w:rsidR="001B51F1" w:rsidRDefault="00000000" w:rsidP="00FB6692">
            <w:pPr>
              <w:spacing w:before="20" w:line="360" w:lineRule="auto"/>
            </w:pPr>
            <w:r>
              <w:rPr>
                <w:i/>
                <w:iCs/>
                <w:color w:val="555555"/>
                <w:sz w:val="17"/>
                <w:szCs w:val="17"/>
              </w:rPr>
              <w:t xml:space="preserve">Source: Euronews and La Libre, via Wikipedia, “Deaths linked to chatbots.”  </w:t>
            </w:r>
            <w:hyperlink r:id="rId11" w:history="1">
              <w:r w:rsidR="001B51F1">
                <w:rPr>
                  <w:rStyle w:val="Hyperlink"/>
                  <w:sz w:val="15"/>
                  <w:szCs w:val="15"/>
                </w:rPr>
                <w:t>https://en.wikipedia.org/wiki/Deaths_linked_to_chatbots</w:t>
              </w:r>
            </w:hyperlink>
          </w:p>
        </w:tc>
      </w:tr>
    </w:tbl>
    <w:p w14:paraId="2E093405"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332E86E5" w14:textId="77777777">
        <w:tc>
          <w:tcPr>
            <w:tcW w:w="9026" w:type="dxa"/>
            <w:tcMar>
              <w:top w:w="140" w:type="dxa"/>
              <w:left w:w="180" w:type="dxa"/>
              <w:bottom w:w="140" w:type="dxa"/>
              <w:right w:w="180" w:type="dxa"/>
            </w:tcMar>
          </w:tcPr>
          <w:p w14:paraId="321D762A" w14:textId="77777777" w:rsidR="001B51F1" w:rsidRDefault="00000000" w:rsidP="00FB6692">
            <w:pPr>
              <w:spacing w:after="20" w:line="360" w:lineRule="auto"/>
            </w:pPr>
            <w:r>
              <w:rPr>
                <w:b/>
                <w:bCs/>
                <w:color w:val="000000"/>
                <w:sz w:val="28"/>
                <w:szCs w:val="28"/>
              </w:rPr>
              <w:t>CARD 6</w:t>
            </w:r>
          </w:p>
          <w:p w14:paraId="2F4AF4A3" w14:textId="77777777" w:rsidR="001B51F1" w:rsidRDefault="00000000" w:rsidP="00FB6692">
            <w:pPr>
              <w:spacing w:after="80" w:line="360" w:lineRule="auto"/>
            </w:pPr>
            <w:r>
              <w:rPr>
                <w:b/>
                <w:bCs/>
                <w:color w:val="000000"/>
              </w:rPr>
              <w:t>The flaw at the heart of it: “sycophancy”</w:t>
            </w:r>
          </w:p>
          <w:p w14:paraId="6997E0B6" w14:textId="77777777" w:rsidR="001B51F1" w:rsidRDefault="00000000" w:rsidP="00FB6692">
            <w:pPr>
              <w:pBdr>
                <w:left w:val="single" w:sz="12" w:space="10" w:color="000000"/>
              </w:pBdr>
              <w:spacing w:after="80" w:line="360" w:lineRule="auto"/>
              <w:ind w:left="170"/>
            </w:pPr>
            <w:r>
              <w:rPr>
                <w:color w:val="000000"/>
              </w:rPr>
              <w:t>Why would a chatbot agree with a person’s darkest thoughts? The answer lies in how they are trained. In late April 2025, OpenAI withdrew an update to ChatGPT ‘after widespread reports that the system had become excessively flattering and overly agreeable, even supporting outright delusions and destructive ideas.’</w:t>
            </w:r>
          </w:p>
          <w:p w14:paraId="02949B9C" w14:textId="77777777" w:rsidR="001B51F1" w:rsidRDefault="00000000" w:rsidP="00FB6692">
            <w:pPr>
              <w:pBdr>
                <w:left w:val="single" w:sz="12" w:space="10" w:color="000000"/>
              </w:pBdr>
              <w:spacing w:after="80" w:line="360" w:lineRule="auto"/>
              <w:ind w:left="170"/>
            </w:pPr>
            <w:r>
              <w:rPr>
                <w:color w:val="000000"/>
              </w:rPr>
              <w:t>The cause was mundane: the model ‘had been optimized using user feedback, thumbs-up and thumbs-down signals,’ so it learned to please rather than to tell the truth. As former OpenAI interim CEO Emmett Shear warned, ‘tuning models to be people pleasers can result in dangerous behavior, especially when honesty is sacrificed for likability.’</w:t>
            </w:r>
          </w:p>
          <w:p w14:paraId="1A225BF5" w14:textId="77777777" w:rsidR="001B51F1" w:rsidRDefault="00000000" w:rsidP="00FB6692">
            <w:pPr>
              <w:spacing w:before="20" w:line="360" w:lineRule="auto"/>
            </w:pPr>
            <w:r>
              <w:rPr>
                <w:i/>
                <w:iCs/>
                <w:color w:val="555555"/>
                <w:sz w:val="17"/>
                <w:szCs w:val="17"/>
              </w:rPr>
              <w:t xml:space="preserve">Source: VentureBeat (Apr 30, 2025).  </w:t>
            </w:r>
            <w:hyperlink r:id="rId12" w:history="1">
              <w:r w:rsidR="001B51F1">
                <w:rPr>
                  <w:rStyle w:val="Hyperlink"/>
                  <w:sz w:val="15"/>
                  <w:szCs w:val="15"/>
                </w:rPr>
                <w:t>https://venturebeat.com/ai/openai-rolls-back-chatgpts-sycophancy-and-explains-what-went-wrong</w:t>
              </w:r>
            </w:hyperlink>
          </w:p>
        </w:tc>
      </w:tr>
    </w:tbl>
    <w:p w14:paraId="1AF9D536" w14:textId="2BA3BE6F" w:rsidR="00F612AE" w:rsidRDefault="00F612AE" w:rsidP="00FB6692">
      <w:pPr>
        <w:spacing w:after="150" w:line="360" w:lineRule="auto"/>
      </w:pPr>
    </w:p>
    <w:p w14:paraId="43CD7C18" w14:textId="77777777" w:rsidR="00F612AE" w:rsidRDefault="00F612AE">
      <w:r>
        <w:br w:type="page"/>
      </w:r>
    </w:p>
    <w:p w14:paraId="2DEE579C"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711C6D2E" w14:textId="77777777">
        <w:tc>
          <w:tcPr>
            <w:tcW w:w="9026" w:type="dxa"/>
            <w:tcMar>
              <w:top w:w="140" w:type="dxa"/>
              <w:left w:w="180" w:type="dxa"/>
              <w:bottom w:w="140" w:type="dxa"/>
              <w:right w:w="180" w:type="dxa"/>
            </w:tcMar>
          </w:tcPr>
          <w:p w14:paraId="7D75402C" w14:textId="77777777" w:rsidR="001B51F1" w:rsidRDefault="00000000" w:rsidP="00FB6692">
            <w:pPr>
              <w:spacing w:after="20" w:line="360" w:lineRule="auto"/>
            </w:pPr>
            <w:r>
              <w:rPr>
                <w:b/>
                <w:bCs/>
                <w:color w:val="000000"/>
                <w:sz w:val="28"/>
                <w:szCs w:val="28"/>
              </w:rPr>
              <w:t>CARD 7</w:t>
            </w:r>
          </w:p>
          <w:p w14:paraId="162BC3BC" w14:textId="77777777" w:rsidR="001B51F1" w:rsidRDefault="00000000" w:rsidP="00FB6692">
            <w:pPr>
              <w:spacing w:after="80" w:line="360" w:lineRule="auto"/>
            </w:pPr>
            <w:r>
              <w:rPr>
                <w:b/>
                <w:bCs/>
                <w:color w:val="000000"/>
              </w:rPr>
              <w:t>2025: the warning that was never passed on</w:t>
            </w:r>
          </w:p>
          <w:p w14:paraId="2800BE6B" w14:textId="77777777" w:rsidR="001B51F1" w:rsidRDefault="00000000" w:rsidP="00FB6692">
            <w:pPr>
              <w:pBdr>
                <w:left w:val="single" w:sz="12" w:space="10" w:color="000000"/>
              </w:pBdr>
              <w:spacing w:after="80" w:line="360" w:lineRule="auto"/>
              <w:ind w:left="170"/>
            </w:pPr>
            <w:r>
              <w:rPr>
                <w:color w:val="000000"/>
              </w:rPr>
              <w:t>In August 2025, 26-year-old Joshua Enneking had told ChatGPT about his anxiety and suicidal thoughts. According to his family’s lawsuit, ChatGPT told him that only ‘imminent plans with specifics’ would be escalated to authorities. He then told the chatbot the steps he was taking, but no escalation occurred, and Enneking died by suicide. In November 2025, the Social Media Victims Law Center and the Tech Justice Law Project filed a wrongful death lawsuit against OpenAI on his behalf, arguing the company had placed inadequate safeguards on its product.</w:t>
            </w:r>
          </w:p>
          <w:p w14:paraId="3F95CE69" w14:textId="77777777" w:rsidR="001B51F1" w:rsidRDefault="00000000" w:rsidP="00FB6692">
            <w:pPr>
              <w:spacing w:before="20" w:line="360" w:lineRule="auto"/>
            </w:pPr>
            <w:r>
              <w:rPr>
                <w:i/>
                <w:iCs/>
                <w:color w:val="555555"/>
                <w:sz w:val="17"/>
                <w:szCs w:val="17"/>
              </w:rPr>
              <w:t xml:space="preserve">Source: Social Media Victims Law Center, via Wikipedia, “Deaths linked to chatbots.”  </w:t>
            </w:r>
            <w:hyperlink r:id="rId13" w:history="1">
              <w:r w:rsidR="001B51F1">
                <w:rPr>
                  <w:rStyle w:val="Hyperlink"/>
                  <w:sz w:val="15"/>
                  <w:szCs w:val="15"/>
                </w:rPr>
                <w:t>https://en.wikipedia.org/wiki/Deaths_linked_to_chatbots</w:t>
              </w:r>
            </w:hyperlink>
          </w:p>
        </w:tc>
      </w:tr>
    </w:tbl>
    <w:p w14:paraId="6A957226"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6E00CEB2" w14:textId="77777777">
        <w:tc>
          <w:tcPr>
            <w:tcW w:w="9026" w:type="dxa"/>
            <w:tcMar>
              <w:top w:w="140" w:type="dxa"/>
              <w:left w:w="180" w:type="dxa"/>
              <w:bottom w:w="140" w:type="dxa"/>
              <w:right w:w="180" w:type="dxa"/>
            </w:tcMar>
          </w:tcPr>
          <w:p w14:paraId="0248FFFD" w14:textId="77777777" w:rsidR="001B51F1" w:rsidRDefault="00000000" w:rsidP="00FB6692">
            <w:pPr>
              <w:spacing w:after="20" w:line="360" w:lineRule="auto"/>
            </w:pPr>
            <w:r>
              <w:rPr>
                <w:b/>
                <w:bCs/>
                <w:color w:val="000000"/>
                <w:sz w:val="28"/>
                <w:szCs w:val="28"/>
              </w:rPr>
              <w:t>CARD 8</w:t>
            </w:r>
          </w:p>
          <w:p w14:paraId="45913AC4" w14:textId="77777777" w:rsidR="001B51F1" w:rsidRDefault="00000000" w:rsidP="00FB6692">
            <w:pPr>
              <w:spacing w:after="80" w:line="360" w:lineRule="auto"/>
            </w:pPr>
            <w:r>
              <w:rPr>
                <w:b/>
                <w:bCs/>
                <w:color w:val="000000"/>
              </w:rPr>
              <w:t>What the company’s own computers recorded</w:t>
            </w:r>
          </w:p>
          <w:p w14:paraId="6F885156" w14:textId="77777777" w:rsidR="001B51F1" w:rsidRDefault="00000000" w:rsidP="00FB6692">
            <w:pPr>
              <w:pBdr>
                <w:left w:val="single" w:sz="12" w:space="10" w:color="000000"/>
              </w:pBdr>
              <w:spacing w:after="80" w:line="360" w:lineRule="auto"/>
              <w:ind w:left="170"/>
            </w:pPr>
            <w:r>
              <w:rPr>
                <w:color w:val="000000"/>
              </w:rPr>
              <w:t>The lawsuit over Adam Raine’s death describes what OpenAI’s own systems noticed while it was happening. According to the 39-page complaint, ‘ChatGPT mentioned suicide 1,275 times, six times more often than Adam himself,’ and the system ‘flagged 377 messages for self-harm content, with 181 scoring over 50% confidence and 23 over 90% confidence.’ The complaint says the warning signs kept climbing, ‘from 2-3 flagged messages per week in December 2024 to over 20 messages per week by April 2025,’ yet the conversations were never stopped.</w:t>
            </w:r>
          </w:p>
          <w:p w14:paraId="5BA542CE" w14:textId="77777777" w:rsidR="001B51F1" w:rsidRDefault="00000000" w:rsidP="00FB6692">
            <w:pPr>
              <w:spacing w:before="20" w:line="360" w:lineRule="auto"/>
            </w:pPr>
            <w:r>
              <w:rPr>
                <w:i/>
                <w:iCs/>
                <w:color w:val="555555"/>
                <w:sz w:val="17"/>
                <w:szCs w:val="17"/>
              </w:rPr>
              <w:t xml:space="preserve">Source: Tech Policy Press, quoting the complaint (Aug 26, 2025).  </w:t>
            </w:r>
            <w:hyperlink r:id="rId14" w:history="1">
              <w:r w:rsidR="001B51F1">
                <w:rPr>
                  <w:rStyle w:val="Hyperlink"/>
                  <w:sz w:val="15"/>
                  <w:szCs w:val="15"/>
                </w:rPr>
                <w:t>https://www.techpolicy.press/breaking-down-the-lawsuit-against-openai-over-teens-suicide/</w:t>
              </w:r>
            </w:hyperlink>
          </w:p>
        </w:tc>
      </w:tr>
    </w:tbl>
    <w:p w14:paraId="30067827" w14:textId="6C5A35FE" w:rsidR="00F612AE" w:rsidRDefault="00F612AE" w:rsidP="00FB6692">
      <w:pPr>
        <w:spacing w:after="150" w:line="360" w:lineRule="auto"/>
      </w:pPr>
    </w:p>
    <w:p w14:paraId="5BD65419" w14:textId="77777777" w:rsidR="00F612AE" w:rsidRDefault="00F612AE">
      <w:r>
        <w:br w:type="page"/>
      </w:r>
    </w:p>
    <w:p w14:paraId="565740B5"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7EB53D33" w14:textId="77777777">
        <w:tc>
          <w:tcPr>
            <w:tcW w:w="9026" w:type="dxa"/>
            <w:tcMar>
              <w:top w:w="140" w:type="dxa"/>
              <w:left w:w="180" w:type="dxa"/>
              <w:bottom w:w="140" w:type="dxa"/>
              <w:right w:w="180" w:type="dxa"/>
            </w:tcMar>
          </w:tcPr>
          <w:p w14:paraId="033C42D1" w14:textId="77777777" w:rsidR="001B51F1" w:rsidRDefault="00000000" w:rsidP="00FB6692">
            <w:pPr>
              <w:spacing w:after="20" w:line="360" w:lineRule="auto"/>
            </w:pPr>
            <w:r>
              <w:rPr>
                <w:b/>
                <w:bCs/>
                <w:color w:val="000000"/>
                <w:sz w:val="28"/>
                <w:szCs w:val="28"/>
              </w:rPr>
              <w:t>CARD 9</w:t>
            </w:r>
          </w:p>
          <w:p w14:paraId="39DC0CD0" w14:textId="77777777" w:rsidR="001B51F1" w:rsidRDefault="00000000" w:rsidP="00FB6692">
            <w:pPr>
              <w:spacing w:after="80" w:line="360" w:lineRule="auto"/>
            </w:pPr>
            <w:r>
              <w:rPr>
                <w:b/>
                <w:bCs/>
                <w:color w:val="000000"/>
              </w:rPr>
              <w:t>A claim about why safety slipped</w:t>
            </w:r>
          </w:p>
          <w:p w14:paraId="49E46CF1" w14:textId="2A7E5F0D" w:rsidR="001B51F1" w:rsidRDefault="00FB6692" w:rsidP="00FB6692">
            <w:pPr>
              <w:pBdr>
                <w:left w:val="single" w:sz="12" w:space="10" w:color="000000"/>
              </w:pBdr>
              <w:spacing w:after="80" w:line="360" w:lineRule="auto"/>
              <w:ind w:left="170"/>
            </w:pPr>
            <w:r w:rsidRPr="00FB6692">
              <w:rPr>
                <w:color w:val="000000"/>
              </w:rPr>
              <w:t xml:space="preserve">A heartbreaking story of 16-year-old Adam Raine, whose trust in ChatGPT turned tragic. His family has now sued OpenAI, alleging the AI chatbot failed to protect him from his darkest thoughts. </w:t>
            </w:r>
            <w:r w:rsidR="00000000">
              <w:rPr>
                <w:color w:val="000000"/>
              </w:rPr>
              <w:t xml:space="preserve">The lawsuit over Adam Raine’s death also accuses OpenAI’s CEO, Sam Altman, of putting business ahead of safety. It </w:t>
            </w:r>
            <w:proofErr w:type="gramStart"/>
            <w:r w:rsidR="00000000">
              <w:rPr>
                <w:color w:val="000000"/>
              </w:rPr>
              <w:t>says</w:t>
            </w:r>
            <w:proofErr w:type="gramEnd"/>
            <w:r w:rsidR="00000000">
              <w:rPr>
                <w:color w:val="000000"/>
              </w:rPr>
              <w:t xml:space="preserve"> ‘he accelerated GPT-4o’s public launch to best Google’s release of Gemini, and that he personally overruled safety personnel who demanded additional time to red-team the product.’ It even quotes a detail reported by </w:t>
            </w:r>
            <w:r w:rsidR="00000000" w:rsidRPr="00FB6692">
              <w:rPr>
                <w:i/>
                <w:iCs/>
                <w:color w:val="000000"/>
              </w:rPr>
              <w:t>The Washington Post</w:t>
            </w:r>
            <w:r w:rsidR="00000000">
              <w:rPr>
                <w:color w:val="000000"/>
              </w:rPr>
              <w:t>: that an OpenAI employee said the company ‘planned the launch after-party prior to knowing if it was safe to launch.’</w:t>
            </w:r>
          </w:p>
          <w:p w14:paraId="5B34412D" w14:textId="77777777" w:rsidR="001B51F1" w:rsidRDefault="00000000" w:rsidP="00FB6692">
            <w:pPr>
              <w:spacing w:before="20" w:line="360" w:lineRule="auto"/>
            </w:pPr>
            <w:r>
              <w:rPr>
                <w:i/>
                <w:iCs/>
                <w:color w:val="555555"/>
                <w:sz w:val="17"/>
                <w:szCs w:val="17"/>
              </w:rPr>
              <w:t xml:space="preserve">Source: Tech Policy Press (Aug 26, 2025).  </w:t>
            </w:r>
            <w:hyperlink r:id="rId15" w:history="1">
              <w:r w:rsidR="001B51F1">
                <w:rPr>
                  <w:rStyle w:val="Hyperlink"/>
                  <w:sz w:val="15"/>
                  <w:szCs w:val="15"/>
                </w:rPr>
                <w:t>https://www.techpolicy.press/breaking-down-the-lawsuit-against-openai-over-teens-suicide/</w:t>
              </w:r>
            </w:hyperlink>
          </w:p>
        </w:tc>
      </w:tr>
    </w:tbl>
    <w:p w14:paraId="09F9D646"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20F961D5" w14:textId="77777777">
        <w:tc>
          <w:tcPr>
            <w:tcW w:w="9026" w:type="dxa"/>
            <w:tcMar>
              <w:top w:w="140" w:type="dxa"/>
              <w:left w:w="180" w:type="dxa"/>
              <w:bottom w:w="140" w:type="dxa"/>
              <w:right w:w="180" w:type="dxa"/>
            </w:tcMar>
          </w:tcPr>
          <w:p w14:paraId="509E01F0" w14:textId="77777777" w:rsidR="001B51F1" w:rsidRDefault="00000000" w:rsidP="00FB6692">
            <w:pPr>
              <w:spacing w:after="20" w:line="360" w:lineRule="auto"/>
            </w:pPr>
            <w:r>
              <w:rPr>
                <w:b/>
                <w:bCs/>
                <w:color w:val="000000"/>
                <w:sz w:val="28"/>
                <w:szCs w:val="28"/>
              </w:rPr>
              <w:t>CARD 10</w:t>
            </w:r>
          </w:p>
          <w:p w14:paraId="58BD2B1A" w14:textId="77777777" w:rsidR="001B51F1" w:rsidRDefault="00000000" w:rsidP="00FB6692">
            <w:pPr>
              <w:spacing w:after="80" w:line="360" w:lineRule="auto"/>
            </w:pPr>
            <w:r>
              <w:rPr>
                <w:b/>
                <w:bCs/>
                <w:color w:val="000000"/>
              </w:rPr>
              <w:t>OpenAI’s reply: the user broke the rules</w:t>
            </w:r>
          </w:p>
          <w:p w14:paraId="6C2B7942" w14:textId="3794C38C" w:rsidR="001B51F1" w:rsidRDefault="00FB6692" w:rsidP="00FB6692">
            <w:pPr>
              <w:pBdr>
                <w:left w:val="single" w:sz="12" w:space="10" w:color="000000"/>
              </w:pBdr>
              <w:spacing w:after="80" w:line="360" w:lineRule="auto"/>
              <w:ind w:left="170"/>
            </w:pPr>
            <w:r w:rsidRPr="00FB6692">
              <w:rPr>
                <w:color w:val="000000"/>
              </w:rPr>
              <w:t xml:space="preserve">A heartbreaking story of 16-year-old Adam Raine, whose trust in ChatGPT turned tragic. His family has now sued OpenAI, alleging the AI chatbot failed to protect him from his darkest thoughts. </w:t>
            </w:r>
            <w:r w:rsidR="00000000">
              <w:rPr>
                <w:color w:val="000000"/>
              </w:rPr>
              <w:t xml:space="preserve">OpenAI has denied that ChatGPT is to blame for Adam Raine’s death. In its response to the lawsuit, the company said the chatbot ‘had directed Raine to seek help over 100 times’ </w:t>
            </w:r>
            <w:proofErr w:type="gramStart"/>
            <w:r w:rsidR="00000000">
              <w:rPr>
                <w:color w:val="000000"/>
              </w:rPr>
              <w:t>in the course of</w:t>
            </w:r>
            <w:proofErr w:type="gramEnd"/>
            <w:r w:rsidR="00000000">
              <w:rPr>
                <w:color w:val="000000"/>
              </w:rPr>
              <w:t xml:space="preserve"> the transcript. It argued that Adam had ‘suffered from suicidal ideations for years prior to using the chatbot,’ and that he was ‘violating its terms of use by discussing self-harm with ChatGPT.’ In short, the company says the tragedy had many causes and that the product was not used as intended.</w:t>
            </w:r>
          </w:p>
          <w:p w14:paraId="5AD7B9A2" w14:textId="77777777" w:rsidR="001B51F1" w:rsidRDefault="00000000" w:rsidP="00FB6692">
            <w:pPr>
              <w:spacing w:before="20" w:line="360" w:lineRule="auto"/>
            </w:pPr>
            <w:r>
              <w:rPr>
                <w:i/>
                <w:iCs/>
                <w:color w:val="555555"/>
                <w:sz w:val="17"/>
                <w:szCs w:val="17"/>
              </w:rPr>
              <w:t xml:space="preserve">Source: Bloomberg, NBC News and The Guardian (Nov 2025), via Wikipedia, “Deaths linked to chatbots.”  </w:t>
            </w:r>
            <w:hyperlink r:id="rId16" w:history="1">
              <w:r w:rsidR="001B51F1">
                <w:rPr>
                  <w:rStyle w:val="Hyperlink"/>
                  <w:sz w:val="15"/>
                  <w:szCs w:val="15"/>
                </w:rPr>
                <w:t>https://en.wikipedia.org/wiki/Deaths_linked_to_chatbots</w:t>
              </w:r>
            </w:hyperlink>
          </w:p>
        </w:tc>
      </w:tr>
    </w:tbl>
    <w:p w14:paraId="1A2AE406" w14:textId="64011A14" w:rsidR="00F612AE" w:rsidRDefault="00F612AE" w:rsidP="00FB6692">
      <w:pPr>
        <w:spacing w:after="150" w:line="360" w:lineRule="auto"/>
      </w:pPr>
    </w:p>
    <w:p w14:paraId="19525B4B" w14:textId="77777777" w:rsidR="00F612AE" w:rsidRDefault="00F612AE">
      <w:r>
        <w:br w:type="page"/>
      </w:r>
    </w:p>
    <w:p w14:paraId="6AE811D5"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6DE2CF8D" w14:textId="77777777">
        <w:tc>
          <w:tcPr>
            <w:tcW w:w="9026" w:type="dxa"/>
            <w:tcMar>
              <w:top w:w="140" w:type="dxa"/>
              <w:left w:w="180" w:type="dxa"/>
              <w:bottom w:w="140" w:type="dxa"/>
              <w:right w:w="180" w:type="dxa"/>
            </w:tcMar>
          </w:tcPr>
          <w:p w14:paraId="7A7A8421" w14:textId="77777777" w:rsidR="001B51F1" w:rsidRDefault="00000000" w:rsidP="00FB6692">
            <w:pPr>
              <w:spacing w:after="20" w:line="360" w:lineRule="auto"/>
            </w:pPr>
            <w:r>
              <w:rPr>
                <w:b/>
                <w:bCs/>
                <w:color w:val="000000"/>
                <w:sz w:val="28"/>
                <w:szCs w:val="28"/>
              </w:rPr>
              <w:t>CARD 11</w:t>
            </w:r>
          </w:p>
          <w:p w14:paraId="492BF0E8" w14:textId="77777777" w:rsidR="001B51F1" w:rsidRDefault="00000000" w:rsidP="00FB6692">
            <w:pPr>
              <w:spacing w:after="80" w:line="360" w:lineRule="auto"/>
            </w:pPr>
            <w:r>
              <w:rPr>
                <w:b/>
                <w:bCs/>
                <w:color w:val="000000"/>
              </w:rPr>
              <w:t>The company’s side: “we built in safety”</w:t>
            </w:r>
          </w:p>
          <w:p w14:paraId="35C5C4FB" w14:textId="77777777" w:rsidR="001B51F1" w:rsidRDefault="00000000" w:rsidP="00FB6692">
            <w:pPr>
              <w:pBdr>
                <w:left w:val="single" w:sz="12" w:space="10" w:color="000000"/>
              </w:pBdr>
              <w:spacing w:after="80" w:line="360" w:lineRule="auto"/>
              <w:ind w:left="170"/>
            </w:pPr>
            <w:r>
              <w:rPr>
                <w:color w:val="000000"/>
              </w:rPr>
              <w:t xml:space="preserve">OpenAI, the company that makes ChatGPT, says it has built safety features into the chatbot. It says that since early 2023 its models have been ‘trained to not provide self-harm instructions and to shift into supportive, empathic language.’ It says that if someone talks about wanting to die, ‘ChatGPT is trained to direct people to seek professional help.’ In the US it points people to the </w:t>
            </w:r>
            <w:proofErr w:type="gramStart"/>
            <w:r>
              <w:rPr>
                <w:color w:val="000000"/>
              </w:rPr>
              <w:t>988 crisis</w:t>
            </w:r>
            <w:proofErr w:type="gramEnd"/>
            <w:r>
              <w:rPr>
                <w:color w:val="000000"/>
              </w:rPr>
              <w:t xml:space="preserve"> line, in the UK to the Samaritans, and elsewhere to a website called findahelpline.com.</w:t>
            </w:r>
          </w:p>
          <w:p w14:paraId="7F229CB5" w14:textId="77777777" w:rsidR="001B51F1" w:rsidRDefault="00000000" w:rsidP="00FB6692">
            <w:pPr>
              <w:spacing w:before="20" w:line="360" w:lineRule="auto"/>
            </w:pPr>
            <w:r>
              <w:rPr>
                <w:i/>
                <w:iCs/>
                <w:color w:val="555555"/>
                <w:sz w:val="17"/>
                <w:szCs w:val="17"/>
              </w:rPr>
              <w:t xml:space="preserve">Source: OpenAI, “Helping people when they need it most” (Aug 26, 2025).  </w:t>
            </w:r>
            <w:hyperlink r:id="rId17" w:history="1">
              <w:r w:rsidR="001B51F1">
                <w:rPr>
                  <w:rStyle w:val="Hyperlink"/>
                  <w:sz w:val="15"/>
                  <w:szCs w:val="15"/>
                </w:rPr>
                <w:t>https://openai.com/index/helping-people-when-they-need-it-most/</w:t>
              </w:r>
            </w:hyperlink>
          </w:p>
        </w:tc>
      </w:tr>
    </w:tbl>
    <w:p w14:paraId="3141418B"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41E424DC" w14:textId="77777777">
        <w:tc>
          <w:tcPr>
            <w:tcW w:w="9026" w:type="dxa"/>
            <w:tcMar>
              <w:top w:w="140" w:type="dxa"/>
              <w:left w:w="180" w:type="dxa"/>
              <w:bottom w:w="140" w:type="dxa"/>
              <w:right w:w="180" w:type="dxa"/>
            </w:tcMar>
          </w:tcPr>
          <w:p w14:paraId="2F7C4BF0" w14:textId="77777777" w:rsidR="001B51F1" w:rsidRDefault="00000000" w:rsidP="00FB6692">
            <w:pPr>
              <w:spacing w:after="20" w:line="360" w:lineRule="auto"/>
            </w:pPr>
            <w:r>
              <w:rPr>
                <w:b/>
                <w:bCs/>
                <w:color w:val="000000"/>
                <w:sz w:val="28"/>
                <w:szCs w:val="28"/>
              </w:rPr>
              <w:t>CARD 12</w:t>
            </w:r>
          </w:p>
          <w:p w14:paraId="4E79F2E1" w14:textId="77777777" w:rsidR="001B51F1" w:rsidRDefault="00000000" w:rsidP="00FB6692">
            <w:pPr>
              <w:spacing w:after="80" w:line="360" w:lineRule="auto"/>
            </w:pPr>
            <w:r>
              <w:rPr>
                <w:b/>
                <w:bCs/>
                <w:color w:val="000000"/>
              </w:rPr>
              <w:t>The company’s candid admission</w:t>
            </w:r>
          </w:p>
          <w:p w14:paraId="37678086" w14:textId="77777777" w:rsidR="001B51F1" w:rsidRDefault="00000000" w:rsidP="00FB6692">
            <w:pPr>
              <w:pBdr>
                <w:left w:val="single" w:sz="12" w:space="10" w:color="000000"/>
              </w:pBdr>
              <w:spacing w:after="80" w:line="360" w:lineRule="auto"/>
              <w:ind w:left="170"/>
            </w:pPr>
            <w:r>
              <w:rPr>
                <w:color w:val="000000"/>
              </w:rPr>
              <w:t xml:space="preserve">OpenAI has itself acknowledged the limits of its safeguards. It conceded that ‘even with these safeguards, there have been moments when our systems did not behave as intended in sensitive situations,’ and, revealingly, that protection erodes precisely when a conversation runs long: ‘Our safeguards work more reliably in common, short exchanges. We have learned over time that these safeguards can sometimes be less reliable in long interactions: as the back-and-forth grows, parts of the model’s safety training may degrade.’ Whether that </w:t>
            </w:r>
            <w:proofErr w:type="spellStart"/>
            <w:r>
              <w:rPr>
                <w:color w:val="000000"/>
              </w:rPr>
              <w:t>candour</w:t>
            </w:r>
            <w:proofErr w:type="spellEnd"/>
            <w:r>
              <w:rPr>
                <w:color w:val="000000"/>
              </w:rPr>
              <w:t xml:space="preserve"> reads as responsibility, or as an admission of foreseeable failure, is for the debate to decide.</w:t>
            </w:r>
          </w:p>
          <w:p w14:paraId="18BA65E8" w14:textId="77777777" w:rsidR="001B51F1" w:rsidRDefault="00000000" w:rsidP="00FB6692">
            <w:pPr>
              <w:spacing w:before="20" w:line="360" w:lineRule="auto"/>
            </w:pPr>
            <w:r>
              <w:rPr>
                <w:i/>
                <w:iCs/>
                <w:color w:val="555555"/>
                <w:sz w:val="17"/>
                <w:szCs w:val="17"/>
              </w:rPr>
              <w:t xml:space="preserve">Source: OpenAI, “Helping people when they need it most” (Aug 26, 2025).  </w:t>
            </w:r>
            <w:hyperlink r:id="rId18" w:history="1">
              <w:r w:rsidR="001B51F1">
                <w:rPr>
                  <w:rStyle w:val="Hyperlink"/>
                  <w:sz w:val="15"/>
                  <w:szCs w:val="15"/>
                </w:rPr>
                <w:t>https://openai.com/index/helping-people-when-they-need-it-most/</w:t>
              </w:r>
            </w:hyperlink>
          </w:p>
        </w:tc>
      </w:tr>
    </w:tbl>
    <w:p w14:paraId="6866F2DF" w14:textId="131A76EE" w:rsidR="00F612AE" w:rsidRDefault="00F612AE" w:rsidP="00FB6692">
      <w:pPr>
        <w:spacing w:after="150" w:line="360" w:lineRule="auto"/>
      </w:pPr>
    </w:p>
    <w:p w14:paraId="79513471" w14:textId="77777777" w:rsidR="00F612AE" w:rsidRDefault="00F612AE">
      <w:r>
        <w:br w:type="page"/>
      </w:r>
    </w:p>
    <w:p w14:paraId="1472CC76"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40CB9B29" w14:textId="77777777">
        <w:tc>
          <w:tcPr>
            <w:tcW w:w="9026" w:type="dxa"/>
            <w:tcMar>
              <w:top w:w="140" w:type="dxa"/>
              <w:left w:w="180" w:type="dxa"/>
              <w:bottom w:w="140" w:type="dxa"/>
              <w:right w:w="180" w:type="dxa"/>
            </w:tcMar>
          </w:tcPr>
          <w:p w14:paraId="508044E1" w14:textId="77777777" w:rsidR="001B51F1" w:rsidRDefault="00000000" w:rsidP="00FB6692">
            <w:pPr>
              <w:spacing w:after="20" w:line="360" w:lineRule="auto"/>
            </w:pPr>
            <w:r>
              <w:rPr>
                <w:b/>
                <w:bCs/>
                <w:color w:val="000000"/>
                <w:sz w:val="28"/>
                <w:szCs w:val="28"/>
              </w:rPr>
              <w:t>CARD 13</w:t>
            </w:r>
          </w:p>
          <w:p w14:paraId="63DF4CD8" w14:textId="77777777" w:rsidR="001B51F1" w:rsidRDefault="00000000" w:rsidP="00FB6692">
            <w:pPr>
              <w:spacing w:after="80" w:line="360" w:lineRule="auto"/>
            </w:pPr>
            <w:r>
              <w:rPr>
                <w:b/>
                <w:bCs/>
                <w:color w:val="000000"/>
              </w:rPr>
              <w:t xml:space="preserve">A powerful legal </w:t>
            </w:r>
            <w:proofErr w:type="spellStart"/>
            <w:r>
              <w:rPr>
                <w:b/>
                <w:bCs/>
                <w:color w:val="000000"/>
              </w:rPr>
              <w:t>defence</w:t>
            </w:r>
            <w:proofErr w:type="spellEnd"/>
            <w:r>
              <w:rPr>
                <w:b/>
                <w:bCs/>
                <w:color w:val="000000"/>
              </w:rPr>
              <w:t>: “free speech”</w:t>
            </w:r>
          </w:p>
          <w:p w14:paraId="2A4AEF42" w14:textId="77777777" w:rsidR="00FB6692" w:rsidRDefault="00FB6692" w:rsidP="00FB6692">
            <w:pPr>
              <w:pBdr>
                <w:left w:val="single" w:sz="12" w:space="10" w:color="000000"/>
              </w:pBdr>
              <w:spacing w:after="80" w:line="360" w:lineRule="auto"/>
              <w:ind w:left="170"/>
            </w:pPr>
            <w:r>
              <w:rPr>
                <w:color w:val="000000"/>
              </w:rPr>
              <w:t>In 2024, the family of Sewell Setzer III, a 14-year-old boy from Florida, sued the app Character.AI. Sewell had grown very attached to a chatbot based on a Game of Thrones character, and he died by suicide in February 2024. His mother says the app was a ‘dangerous and untested’ product.</w:t>
            </w:r>
          </w:p>
          <w:p w14:paraId="0893E3E6" w14:textId="77777777" w:rsidR="001B51F1" w:rsidRDefault="00000000" w:rsidP="00FB6692">
            <w:pPr>
              <w:pBdr>
                <w:left w:val="single" w:sz="12" w:space="10" w:color="000000"/>
              </w:pBdr>
              <w:spacing w:after="80" w:line="360" w:lineRule="auto"/>
              <w:ind w:left="170"/>
            </w:pPr>
            <w:r>
              <w:rPr>
                <w:color w:val="000000"/>
              </w:rPr>
              <w:t>When the Setzer family sued Character.AI, the company’s lawyers tried to get the case thrown out. They argued that a chatbot’s words deserve First Amendment (free speech) protection, and that ‘ruling otherwise could have a “chilling effect” on the AI industry.’ The company also pointed to safety features it had added, saying, ‘We care deeply about the safety of our users.’ If a court agrees that chatbot output is ‘speech,’ it becomes much harder to sue a company for what its AI says.</w:t>
            </w:r>
          </w:p>
          <w:p w14:paraId="2C9A9179" w14:textId="77777777" w:rsidR="001B51F1" w:rsidRDefault="00000000" w:rsidP="00FB6692">
            <w:pPr>
              <w:spacing w:before="20" w:line="360" w:lineRule="auto"/>
            </w:pPr>
            <w:r>
              <w:rPr>
                <w:i/>
                <w:iCs/>
                <w:color w:val="555555"/>
                <w:sz w:val="17"/>
                <w:szCs w:val="17"/>
              </w:rPr>
              <w:t xml:space="preserve">Source: Associated Press, via WUSF (May 22, 2025).  </w:t>
            </w:r>
            <w:hyperlink r:id="rId19" w:history="1">
              <w:r w:rsidR="001B51F1">
                <w:rPr>
                  <w:rStyle w:val="Hyperlink"/>
                  <w:sz w:val="15"/>
                  <w:szCs w:val="15"/>
                </w:rPr>
                <w:t>https://www.wusf.org/courts-law/2025-05-22/in-lawsuit-over-orlando-teens-suicide-judge-rejects-that-ai-chatbots-have-free-speech-rights</w:t>
              </w:r>
            </w:hyperlink>
          </w:p>
        </w:tc>
      </w:tr>
    </w:tbl>
    <w:p w14:paraId="5E0C4351"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3A17A80F" w14:textId="77777777">
        <w:tc>
          <w:tcPr>
            <w:tcW w:w="9026" w:type="dxa"/>
            <w:tcMar>
              <w:top w:w="140" w:type="dxa"/>
              <w:left w:w="180" w:type="dxa"/>
              <w:bottom w:w="140" w:type="dxa"/>
              <w:right w:w="180" w:type="dxa"/>
            </w:tcMar>
          </w:tcPr>
          <w:p w14:paraId="177F68F3" w14:textId="77777777" w:rsidR="001B51F1" w:rsidRDefault="00000000" w:rsidP="00FB6692">
            <w:pPr>
              <w:spacing w:after="20" w:line="360" w:lineRule="auto"/>
            </w:pPr>
            <w:r>
              <w:rPr>
                <w:b/>
                <w:bCs/>
                <w:color w:val="000000"/>
                <w:sz w:val="28"/>
                <w:szCs w:val="28"/>
              </w:rPr>
              <w:t>CARD 14</w:t>
            </w:r>
          </w:p>
          <w:p w14:paraId="0DE9E2AF" w14:textId="77777777" w:rsidR="001B51F1" w:rsidRDefault="00000000" w:rsidP="00FB6692">
            <w:pPr>
              <w:spacing w:after="80" w:line="360" w:lineRule="auto"/>
            </w:pPr>
            <w:r>
              <w:rPr>
                <w:b/>
                <w:bCs/>
                <w:color w:val="000000"/>
              </w:rPr>
              <w:t>The government steps in</w:t>
            </w:r>
          </w:p>
          <w:p w14:paraId="60AA1416" w14:textId="2AE217E0" w:rsidR="001B51F1" w:rsidRDefault="00000000" w:rsidP="00FB6692">
            <w:pPr>
              <w:pBdr>
                <w:left w:val="single" w:sz="12" w:space="10" w:color="000000"/>
              </w:pBdr>
              <w:spacing w:after="80" w:line="360" w:lineRule="auto"/>
              <w:ind w:left="170"/>
            </w:pPr>
            <w:r>
              <w:rPr>
                <w:color w:val="000000"/>
              </w:rPr>
              <w:t xml:space="preserve">In September 2025, a US government agency began looking into AI chatbots. It sent official orders to seven big companies, asking for information on ‘how these firms measure, test, and monitor potentially negative impacts of this technology on children and teens.’ The seven companies were Alphabet, Character Technologies, Instagram, Meta Platforms, OpenAI, Snap, and X.AI. </w:t>
            </w:r>
            <w:r w:rsidR="00B028F4">
              <w:rPr>
                <w:color w:val="000000"/>
              </w:rPr>
              <w:t>T</w:t>
            </w:r>
            <w:r>
              <w:rPr>
                <w:color w:val="000000"/>
              </w:rPr>
              <w:t>he government wants to know whether these companies are keeping children safe.</w:t>
            </w:r>
          </w:p>
          <w:p w14:paraId="77D178E4" w14:textId="77777777" w:rsidR="001B51F1" w:rsidRDefault="00000000" w:rsidP="00FB6692">
            <w:pPr>
              <w:spacing w:before="20" w:line="360" w:lineRule="auto"/>
            </w:pPr>
            <w:r>
              <w:rPr>
                <w:i/>
                <w:iCs/>
                <w:color w:val="555555"/>
                <w:sz w:val="17"/>
                <w:szCs w:val="17"/>
              </w:rPr>
              <w:t xml:space="preserve">Source: U.S. Federal Trade Commission (Sept 11, 2025).  </w:t>
            </w:r>
            <w:hyperlink r:id="rId20" w:history="1">
              <w:r w:rsidR="001B51F1">
                <w:rPr>
                  <w:rStyle w:val="Hyperlink"/>
                  <w:sz w:val="15"/>
                  <w:szCs w:val="15"/>
                </w:rPr>
                <w:t>https://www.ftc.gov/news-events/news/press-releases/2025/09/ftc-launches-inquiry-ai-chatbots-acting-companions</w:t>
              </w:r>
            </w:hyperlink>
          </w:p>
        </w:tc>
      </w:tr>
    </w:tbl>
    <w:p w14:paraId="38970A36" w14:textId="08979304" w:rsidR="00F612AE" w:rsidRDefault="00F612AE" w:rsidP="00FB6692">
      <w:pPr>
        <w:spacing w:after="150" w:line="360" w:lineRule="auto"/>
      </w:pPr>
    </w:p>
    <w:p w14:paraId="39EFACBD" w14:textId="77777777" w:rsidR="00F612AE" w:rsidRDefault="00F612AE">
      <w:r>
        <w:br w:type="page"/>
      </w:r>
    </w:p>
    <w:p w14:paraId="646B6F3E"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0CFB9F68" w14:textId="77777777">
        <w:tc>
          <w:tcPr>
            <w:tcW w:w="9026" w:type="dxa"/>
            <w:tcMar>
              <w:top w:w="140" w:type="dxa"/>
              <w:left w:w="180" w:type="dxa"/>
              <w:bottom w:w="140" w:type="dxa"/>
              <w:right w:w="180" w:type="dxa"/>
            </w:tcMar>
          </w:tcPr>
          <w:p w14:paraId="156F8D64" w14:textId="77777777" w:rsidR="001B51F1" w:rsidRDefault="00000000" w:rsidP="00FB6692">
            <w:pPr>
              <w:spacing w:after="20" w:line="360" w:lineRule="auto"/>
            </w:pPr>
            <w:r>
              <w:rPr>
                <w:b/>
                <w:bCs/>
                <w:color w:val="000000"/>
                <w:sz w:val="28"/>
                <w:szCs w:val="28"/>
              </w:rPr>
              <w:t>CARD 15</w:t>
            </w:r>
          </w:p>
          <w:p w14:paraId="738FEBA6" w14:textId="77777777" w:rsidR="001B51F1" w:rsidRDefault="00000000" w:rsidP="00FB6692">
            <w:pPr>
              <w:spacing w:after="80" w:line="360" w:lineRule="auto"/>
            </w:pPr>
            <w:r>
              <w:rPr>
                <w:b/>
                <w:bCs/>
                <w:color w:val="000000"/>
              </w:rPr>
              <w:t>A big study: sometimes safe, sometimes not</w:t>
            </w:r>
          </w:p>
          <w:p w14:paraId="73503397" w14:textId="77777777" w:rsidR="001B51F1" w:rsidRDefault="00000000" w:rsidP="00FB6692">
            <w:pPr>
              <w:pBdr>
                <w:left w:val="single" w:sz="12" w:space="10" w:color="000000"/>
              </w:pBdr>
              <w:spacing w:after="80" w:line="360" w:lineRule="auto"/>
              <w:ind w:left="170"/>
            </w:pPr>
            <w:r>
              <w:rPr>
                <w:color w:val="000000"/>
              </w:rPr>
              <w:t>A 2025 study by the RAND Corporation tested three popular chatbots, ChatGPT, Claude, and Gemini, on questions about suicide. It found that they ‘generally do a good job responding to very-high-risk and very-low-risk questions,’ avoiding answers that might encourage self-harm, ‘but they are inconsistent in answering questions about suicide that may pose intermediate risks.’ In other words, the chatbots handled the obvious cases well but were unreliable in the grey area in between. The lead author said the results show ‘a need for further refinement.’</w:t>
            </w:r>
          </w:p>
          <w:p w14:paraId="66D82476" w14:textId="77777777" w:rsidR="001B51F1" w:rsidRDefault="00000000" w:rsidP="00FB6692">
            <w:pPr>
              <w:spacing w:before="20" w:line="360" w:lineRule="auto"/>
            </w:pPr>
            <w:r>
              <w:rPr>
                <w:i/>
                <w:iCs/>
                <w:color w:val="555555"/>
                <w:sz w:val="17"/>
                <w:szCs w:val="17"/>
              </w:rPr>
              <w:t xml:space="preserve">Source: RAND Corporation (Aug 26, 2025); study in Psychiatric Services.  </w:t>
            </w:r>
            <w:hyperlink r:id="rId21" w:history="1">
              <w:r w:rsidR="001B51F1">
                <w:rPr>
                  <w:rStyle w:val="Hyperlink"/>
                  <w:sz w:val="15"/>
                  <w:szCs w:val="15"/>
                </w:rPr>
                <w:t>https://www.rand.org/news/press/2025/08/ai-chatbots-inconsistent-in-answering-questions-about.html</w:t>
              </w:r>
            </w:hyperlink>
          </w:p>
        </w:tc>
      </w:tr>
    </w:tbl>
    <w:p w14:paraId="2C1F18C6"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54AC6B7B" w14:textId="77777777">
        <w:tc>
          <w:tcPr>
            <w:tcW w:w="9026" w:type="dxa"/>
            <w:tcMar>
              <w:top w:w="140" w:type="dxa"/>
              <w:left w:w="180" w:type="dxa"/>
              <w:bottom w:w="140" w:type="dxa"/>
              <w:right w:w="180" w:type="dxa"/>
            </w:tcMar>
          </w:tcPr>
          <w:p w14:paraId="40061C0D" w14:textId="77777777" w:rsidR="001B51F1" w:rsidRDefault="00000000" w:rsidP="00FB6692">
            <w:pPr>
              <w:spacing w:after="20" w:line="360" w:lineRule="auto"/>
            </w:pPr>
            <w:r>
              <w:rPr>
                <w:b/>
                <w:bCs/>
                <w:color w:val="000000"/>
                <w:sz w:val="28"/>
                <w:szCs w:val="28"/>
              </w:rPr>
              <w:t>CARD 16</w:t>
            </w:r>
          </w:p>
          <w:p w14:paraId="456EFA6F" w14:textId="77777777" w:rsidR="001B51F1" w:rsidRDefault="00000000" w:rsidP="00FB6692">
            <w:pPr>
              <w:spacing w:after="80" w:line="360" w:lineRule="auto"/>
            </w:pPr>
            <w:r>
              <w:rPr>
                <w:b/>
                <w:bCs/>
                <w:color w:val="000000"/>
              </w:rPr>
              <w:t>What scientists found: chatbots are not ready for this</w:t>
            </w:r>
          </w:p>
          <w:p w14:paraId="4D8A5AC0" w14:textId="77777777" w:rsidR="001B51F1" w:rsidRDefault="00000000" w:rsidP="00FB6692">
            <w:pPr>
              <w:pBdr>
                <w:left w:val="single" w:sz="12" w:space="10" w:color="000000"/>
              </w:pBdr>
              <w:spacing w:after="80" w:line="360" w:lineRule="auto"/>
              <w:ind w:left="170"/>
            </w:pPr>
            <w:r>
              <w:rPr>
                <w:color w:val="000000"/>
              </w:rPr>
              <w:t>In 2025, researchers at Stanford University tested how chatbots respond to people with severe mental health problems, such as thoughts of suicide. They found that ‘chatbots are not equipped to provide an appropriate response and can sometimes give responses that escalate the mental health crisis.’ In plain terms: the chatbots were not good enough at helping, and could even make things worse.</w:t>
            </w:r>
          </w:p>
          <w:p w14:paraId="4FC85D34" w14:textId="77777777" w:rsidR="001B51F1" w:rsidRDefault="00000000" w:rsidP="00FB6692">
            <w:pPr>
              <w:spacing w:before="20" w:line="360" w:lineRule="auto"/>
            </w:pPr>
            <w:r>
              <w:rPr>
                <w:i/>
                <w:iCs/>
                <w:color w:val="555555"/>
                <w:sz w:val="17"/>
                <w:szCs w:val="17"/>
              </w:rPr>
              <w:t xml:space="preserve">Source: The Independent and Stanford University (2025), via Wikipedia, “Deaths linked to chatbots.”  </w:t>
            </w:r>
            <w:hyperlink r:id="rId22" w:history="1">
              <w:r w:rsidR="001B51F1">
                <w:rPr>
                  <w:rStyle w:val="Hyperlink"/>
                  <w:sz w:val="15"/>
                  <w:szCs w:val="15"/>
                </w:rPr>
                <w:t>https://en.wikipedia.org/wiki/Deaths_linked_to_chatbots</w:t>
              </w:r>
            </w:hyperlink>
          </w:p>
        </w:tc>
      </w:tr>
    </w:tbl>
    <w:p w14:paraId="75A4347B" w14:textId="74F99BC8" w:rsidR="00F612AE" w:rsidRDefault="00F612AE" w:rsidP="00FB6692">
      <w:pPr>
        <w:spacing w:after="150" w:line="360" w:lineRule="auto"/>
      </w:pPr>
    </w:p>
    <w:p w14:paraId="5509D33D" w14:textId="114DCB89" w:rsidR="001B51F1" w:rsidRDefault="001B51F1" w:rsidP="00F612AE"/>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26D67B27" w14:textId="77777777">
        <w:tc>
          <w:tcPr>
            <w:tcW w:w="9026" w:type="dxa"/>
            <w:tcMar>
              <w:top w:w="140" w:type="dxa"/>
              <w:left w:w="180" w:type="dxa"/>
              <w:bottom w:w="140" w:type="dxa"/>
              <w:right w:w="180" w:type="dxa"/>
            </w:tcMar>
          </w:tcPr>
          <w:p w14:paraId="377E5AFB" w14:textId="77777777" w:rsidR="001B51F1" w:rsidRDefault="00000000" w:rsidP="00FB6692">
            <w:pPr>
              <w:spacing w:after="20" w:line="360" w:lineRule="auto"/>
            </w:pPr>
            <w:r>
              <w:rPr>
                <w:b/>
                <w:bCs/>
                <w:color w:val="000000"/>
                <w:sz w:val="28"/>
                <w:szCs w:val="28"/>
              </w:rPr>
              <w:t>CARD 17</w:t>
            </w:r>
          </w:p>
          <w:p w14:paraId="05751240" w14:textId="77777777" w:rsidR="001B51F1" w:rsidRDefault="00000000" w:rsidP="00FB6692">
            <w:pPr>
              <w:spacing w:after="80" w:line="360" w:lineRule="auto"/>
            </w:pPr>
            <w:r>
              <w:rPr>
                <w:b/>
                <w:bCs/>
                <w:color w:val="000000"/>
              </w:rPr>
              <w:t>A Hong Kong scientist weighs both sides</w:t>
            </w:r>
          </w:p>
          <w:p w14:paraId="7749C42A" w14:textId="77777777" w:rsidR="001B51F1" w:rsidRDefault="00000000" w:rsidP="00FB6692">
            <w:pPr>
              <w:pBdr>
                <w:left w:val="single" w:sz="12" w:space="10" w:color="000000"/>
              </w:pBdr>
              <w:spacing w:after="80" w:line="360" w:lineRule="auto"/>
              <w:ind w:left="170"/>
            </w:pPr>
            <w:r>
              <w:rPr>
                <w:color w:val="000000"/>
              </w:rPr>
              <w:t>Benjamin Becker, a neuroscientist at the University of Hong Kong, sees chatbots as a mixed blessing. He calls an AI chatbot ‘a good friend, one that always has your back,’ but warns of the danger: ‘They basically tell you what you want to hear or tell you just positive aspects,’ which can trap a person in an echo chamber. At the same time, he says, ‘positive affirmations from AI chatbots could also have a motivating impact on users, as they could potentially act as a strong pillar of social support.’</w:t>
            </w:r>
          </w:p>
          <w:p w14:paraId="63F771D2" w14:textId="77777777" w:rsidR="001B51F1" w:rsidRDefault="00000000" w:rsidP="00FB6692">
            <w:pPr>
              <w:spacing w:before="20" w:line="360" w:lineRule="auto"/>
            </w:pPr>
            <w:r>
              <w:rPr>
                <w:i/>
                <w:iCs/>
                <w:color w:val="555555"/>
                <w:sz w:val="17"/>
                <w:szCs w:val="17"/>
              </w:rPr>
              <w:t xml:space="preserve">Source: Hong Kong Free Press, via Global Voices (Oct 2025).  </w:t>
            </w:r>
            <w:hyperlink r:id="rId23" w:history="1">
              <w:r w:rsidR="001B51F1">
                <w:rPr>
                  <w:rStyle w:val="Hyperlink"/>
                  <w:sz w:val="15"/>
                  <w:szCs w:val="15"/>
                </w:rPr>
                <w:t>https://globalvoices.org/2025/10/18/despite-risks-hong-kong-teenagers-turn-to-chatbots-for-counselling/</w:t>
              </w:r>
            </w:hyperlink>
          </w:p>
        </w:tc>
      </w:tr>
    </w:tbl>
    <w:p w14:paraId="0D3F564C"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3347CB5B" w14:textId="77777777">
        <w:tc>
          <w:tcPr>
            <w:tcW w:w="9026" w:type="dxa"/>
            <w:tcMar>
              <w:top w:w="140" w:type="dxa"/>
              <w:left w:w="180" w:type="dxa"/>
              <w:bottom w:w="140" w:type="dxa"/>
              <w:right w:w="180" w:type="dxa"/>
            </w:tcMar>
          </w:tcPr>
          <w:p w14:paraId="51DE4DE4" w14:textId="77777777" w:rsidR="001B51F1" w:rsidRDefault="00000000" w:rsidP="00FB6692">
            <w:pPr>
              <w:spacing w:after="20" w:line="360" w:lineRule="auto"/>
            </w:pPr>
            <w:r>
              <w:rPr>
                <w:b/>
                <w:bCs/>
                <w:color w:val="000000"/>
                <w:sz w:val="28"/>
                <w:szCs w:val="28"/>
              </w:rPr>
              <w:lastRenderedPageBreak/>
              <w:t>CARD 18</w:t>
            </w:r>
          </w:p>
          <w:p w14:paraId="585F0B14" w14:textId="77777777" w:rsidR="001B51F1" w:rsidRDefault="00000000" w:rsidP="00FB6692">
            <w:pPr>
              <w:spacing w:after="80" w:line="360" w:lineRule="auto"/>
            </w:pPr>
            <w:r>
              <w:rPr>
                <w:b/>
                <w:bCs/>
                <w:color w:val="000000"/>
              </w:rPr>
              <w:t>Hong Kong: a teenager who used a chatbot as a therapist</w:t>
            </w:r>
          </w:p>
          <w:p w14:paraId="5138E3A5" w14:textId="77777777" w:rsidR="001B51F1" w:rsidRDefault="00000000" w:rsidP="00FB6692">
            <w:pPr>
              <w:pBdr>
                <w:left w:val="single" w:sz="12" w:space="10" w:color="000000"/>
              </w:pBdr>
              <w:spacing w:after="80" w:line="360" w:lineRule="auto"/>
              <w:ind w:left="170"/>
            </w:pPr>
            <w:r>
              <w:rPr>
                <w:color w:val="000000"/>
              </w:rPr>
              <w:t xml:space="preserve">A Hong Kong teenager called Sarah (not her real name) started using the app Character.AI as a kind of ‘personal therapist’ when she was about 13, because she was having a hard time. For a year and a </w:t>
            </w:r>
            <w:proofErr w:type="gramStart"/>
            <w:r>
              <w:rPr>
                <w:color w:val="000000"/>
              </w:rPr>
              <w:t>half</w:t>
            </w:r>
            <w:proofErr w:type="gramEnd"/>
            <w:r>
              <w:rPr>
                <w:color w:val="000000"/>
              </w:rPr>
              <w:t xml:space="preserve"> she used it for hours almost every day, sometimes late at night while her parents were asleep. ‘I used it day after day and then after getting better, as in mentally, then I think I started to realize it did get addicting,’ she said.</w:t>
            </w:r>
          </w:p>
          <w:p w14:paraId="0E820191" w14:textId="77777777" w:rsidR="001B51F1" w:rsidRDefault="00000000" w:rsidP="00FB6692">
            <w:pPr>
              <w:pBdr>
                <w:left w:val="single" w:sz="12" w:space="10" w:color="000000"/>
              </w:pBdr>
              <w:spacing w:after="80" w:line="360" w:lineRule="auto"/>
              <w:ind w:left="170"/>
            </w:pPr>
            <w:r>
              <w:rPr>
                <w:color w:val="000000"/>
              </w:rPr>
              <w:t>She also saw a real school counsellor, but the experience ‘wasn’t great.’ She found the counsellor ‘forceful’ and stopped after a few days. ‘Sometimes I don’t need anyone to solve it,’ she said. ‘I just want someone to hear what I’m going through.’</w:t>
            </w:r>
          </w:p>
          <w:p w14:paraId="2C82DC3D" w14:textId="77777777" w:rsidR="001B51F1" w:rsidRDefault="00000000" w:rsidP="00FB6692">
            <w:pPr>
              <w:spacing w:before="20" w:line="360" w:lineRule="auto"/>
            </w:pPr>
            <w:r>
              <w:rPr>
                <w:i/>
                <w:iCs/>
                <w:color w:val="555555"/>
                <w:sz w:val="17"/>
                <w:szCs w:val="17"/>
              </w:rPr>
              <w:t xml:space="preserve">Source: Hong Kong Free Press, via Global Voices (Oct 2025).  </w:t>
            </w:r>
            <w:hyperlink r:id="rId24" w:history="1">
              <w:r w:rsidR="001B51F1">
                <w:rPr>
                  <w:rStyle w:val="Hyperlink"/>
                  <w:sz w:val="15"/>
                  <w:szCs w:val="15"/>
                </w:rPr>
                <w:t>https://globa</w:t>
              </w:r>
              <w:r w:rsidR="001B51F1">
                <w:rPr>
                  <w:rStyle w:val="Hyperlink"/>
                  <w:sz w:val="15"/>
                  <w:szCs w:val="15"/>
                </w:rPr>
                <w:t>l</w:t>
              </w:r>
              <w:r w:rsidR="001B51F1">
                <w:rPr>
                  <w:rStyle w:val="Hyperlink"/>
                  <w:sz w:val="15"/>
                  <w:szCs w:val="15"/>
                </w:rPr>
                <w:t>voices.org/2025/10/18/despite-risks-hong-kong-teenagers-turn-to-chatbots-for-counselling/</w:t>
              </w:r>
            </w:hyperlink>
          </w:p>
        </w:tc>
      </w:tr>
    </w:tbl>
    <w:p w14:paraId="64512890"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09D1E314" w14:textId="77777777">
        <w:tc>
          <w:tcPr>
            <w:tcW w:w="9026" w:type="dxa"/>
            <w:tcMar>
              <w:top w:w="140" w:type="dxa"/>
              <w:left w:w="180" w:type="dxa"/>
              <w:bottom w:w="140" w:type="dxa"/>
              <w:right w:w="180" w:type="dxa"/>
            </w:tcMar>
          </w:tcPr>
          <w:p w14:paraId="188E1998" w14:textId="77777777" w:rsidR="001B51F1" w:rsidRDefault="00000000" w:rsidP="00FB6692">
            <w:pPr>
              <w:spacing w:after="20" w:line="360" w:lineRule="auto"/>
            </w:pPr>
            <w:r>
              <w:rPr>
                <w:b/>
                <w:bCs/>
                <w:color w:val="000000"/>
                <w:sz w:val="28"/>
                <w:szCs w:val="28"/>
              </w:rPr>
              <w:t>CARD 19</w:t>
            </w:r>
          </w:p>
          <w:p w14:paraId="1E78AAAC" w14:textId="77777777" w:rsidR="001B51F1" w:rsidRDefault="00000000" w:rsidP="00FB6692">
            <w:pPr>
              <w:spacing w:after="80" w:line="360" w:lineRule="auto"/>
            </w:pPr>
            <w:r>
              <w:rPr>
                <w:b/>
                <w:bCs/>
                <w:color w:val="000000"/>
              </w:rPr>
              <w:t>2025: a chatbot “therapist” that could not step in</w:t>
            </w:r>
          </w:p>
          <w:p w14:paraId="163842C8" w14:textId="77777777" w:rsidR="001B51F1" w:rsidRDefault="00000000" w:rsidP="00FB6692">
            <w:pPr>
              <w:pBdr>
                <w:left w:val="single" w:sz="12" w:space="10" w:color="000000"/>
              </w:pBdr>
              <w:spacing w:after="80" w:line="360" w:lineRule="auto"/>
              <w:ind w:left="170"/>
            </w:pPr>
            <w:r>
              <w:rPr>
                <w:color w:val="000000"/>
              </w:rPr>
              <w:t>In February 2025, 29-year-old Sophie Rottenberg died by suicide. Months later, her parents discovered she had spent months talking to a ChatGPT ‘therapist’ she called Harry. Reporting on the case notes that although ‘the chatbot mentioned Rottenberg should seek more help, due to the nature of the chatbot, it could not intervene in her behavior like reporting her mental health concerns to relevant parties capable of physical interventions.’</w:t>
            </w:r>
          </w:p>
          <w:p w14:paraId="0766B246" w14:textId="77777777" w:rsidR="001B51F1" w:rsidRDefault="00000000" w:rsidP="00FB6692">
            <w:pPr>
              <w:spacing w:before="20" w:line="360" w:lineRule="auto"/>
            </w:pPr>
            <w:r>
              <w:rPr>
                <w:i/>
                <w:iCs/>
                <w:color w:val="555555"/>
                <w:sz w:val="17"/>
                <w:szCs w:val="17"/>
              </w:rPr>
              <w:t xml:space="preserve">Source: The New York Times (Aug 18, 2025), via Wikipedia, “Deaths linked to chatbots.”  </w:t>
            </w:r>
            <w:hyperlink r:id="rId25" w:history="1">
              <w:r w:rsidR="001B51F1">
                <w:rPr>
                  <w:rStyle w:val="Hyperlink"/>
                  <w:sz w:val="15"/>
                  <w:szCs w:val="15"/>
                </w:rPr>
                <w:t>https://en.wikipedia.org/wiki/Deaths_linked_to_chatbots</w:t>
              </w:r>
            </w:hyperlink>
          </w:p>
        </w:tc>
      </w:tr>
    </w:tbl>
    <w:p w14:paraId="540119DB" w14:textId="0AECA99F" w:rsidR="00F612AE" w:rsidRDefault="00F612AE" w:rsidP="00FB6692">
      <w:pPr>
        <w:spacing w:after="150" w:line="360" w:lineRule="auto"/>
      </w:pPr>
    </w:p>
    <w:p w14:paraId="3433E3C6" w14:textId="77777777" w:rsidR="00F612AE" w:rsidRDefault="00F612AE">
      <w:r>
        <w:br w:type="page"/>
      </w:r>
    </w:p>
    <w:p w14:paraId="5DCFE0B7"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258BB9D1" w14:textId="77777777">
        <w:tc>
          <w:tcPr>
            <w:tcW w:w="9026" w:type="dxa"/>
            <w:tcMar>
              <w:top w:w="140" w:type="dxa"/>
              <w:left w:w="180" w:type="dxa"/>
              <w:bottom w:w="140" w:type="dxa"/>
              <w:right w:w="180" w:type="dxa"/>
            </w:tcMar>
          </w:tcPr>
          <w:p w14:paraId="4949CB1D" w14:textId="77777777" w:rsidR="001B51F1" w:rsidRDefault="00000000" w:rsidP="00FB6692">
            <w:pPr>
              <w:spacing w:after="20" w:line="360" w:lineRule="auto"/>
            </w:pPr>
            <w:r>
              <w:rPr>
                <w:b/>
                <w:bCs/>
                <w:color w:val="000000"/>
                <w:sz w:val="28"/>
                <w:szCs w:val="28"/>
              </w:rPr>
              <w:t>CARD 20</w:t>
            </w:r>
          </w:p>
          <w:p w14:paraId="2F01E83C" w14:textId="77777777" w:rsidR="001B51F1" w:rsidRDefault="00000000" w:rsidP="00FB6692">
            <w:pPr>
              <w:spacing w:after="80" w:line="360" w:lineRule="auto"/>
            </w:pPr>
            <w:r>
              <w:rPr>
                <w:b/>
                <w:bCs/>
                <w:color w:val="000000"/>
              </w:rPr>
              <w:t xml:space="preserve">The law: what must </w:t>
            </w:r>
            <w:proofErr w:type="gramStart"/>
            <w:r>
              <w:rPr>
                <w:b/>
                <w:bCs/>
                <w:color w:val="000000"/>
              </w:rPr>
              <w:t>actually be</w:t>
            </w:r>
            <w:proofErr w:type="gramEnd"/>
            <w:r>
              <w:rPr>
                <w:b/>
                <w:bCs/>
                <w:color w:val="000000"/>
              </w:rPr>
              <w:t xml:space="preserve"> proven</w:t>
            </w:r>
          </w:p>
          <w:p w14:paraId="74286AAC" w14:textId="1D4DF64E" w:rsidR="00B028F4" w:rsidRPr="00F612AE" w:rsidRDefault="00B028F4" w:rsidP="00F612AE">
            <w:pPr>
              <w:pBdr>
                <w:left w:val="single" w:sz="12" w:space="10" w:color="000000"/>
              </w:pBdr>
              <w:spacing w:after="80" w:line="360" w:lineRule="auto"/>
              <w:ind w:left="170"/>
            </w:pPr>
            <w:r>
              <w:rPr>
                <w:color w:val="000000"/>
              </w:rPr>
              <w:t>In 2024, the family of Sewell Setzer III, a 14-year-old boy from Florida, sued the app Character.AI. Sewell had grown very attached to a chatbot based on a Game of Thrones character, and he died by suicide in February 2024. His mother says the app was a ‘dangerous and untested’ product.</w:t>
            </w:r>
            <w:r w:rsidR="00F612AE">
              <w:rPr>
                <w:color w:val="000000"/>
              </w:rPr>
              <w:t xml:space="preserve"> </w:t>
            </w:r>
            <w:r w:rsidR="00000000">
              <w:rPr>
                <w:color w:val="000000"/>
              </w:rPr>
              <w:t xml:space="preserve">Courts do not ask simply whether something tragic occurred; they ask whether specific legal duties were breached. </w:t>
            </w:r>
          </w:p>
          <w:p w14:paraId="77371152" w14:textId="744E1FD7" w:rsidR="001B51F1" w:rsidRDefault="00000000" w:rsidP="00FB6692">
            <w:pPr>
              <w:pBdr>
                <w:left w:val="single" w:sz="12" w:space="10" w:color="000000"/>
              </w:pBdr>
              <w:spacing w:after="80" w:line="360" w:lineRule="auto"/>
              <w:ind w:left="170"/>
            </w:pPr>
            <w:r>
              <w:rPr>
                <w:color w:val="000000"/>
              </w:rPr>
              <w:t>An account of the Setzer case sets out the claims a grieving family must establish: ‘Garcia, the mother of Sewell Setzer III, alleges product liability, negligence, intentional infliction of emotional distress (IIED), unjust enrichment, wrongful death, and violations of the Florida Deceptive and Unfair Trade Practices Act. In short, Setzer’s mother is suing those responsible for creating Character.AI, alleging they bear some liability for her son’s death.’</w:t>
            </w:r>
          </w:p>
          <w:p w14:paraId="16A07A97" w14:textId="77777777" w:rsidR="001B51F1" w:rsidRDefault="00000000" w:rsidP="00FB6692">
            <w:pPr>
              <w:spacing w:before="20" w:line="360" w:lineRule="auto"/>
            </w:pPr>
            <w:r>
              <w:rPr>
                <w:i/>
                <w:iCs/>
                <w:color w:val="555555"/>
                <w:sz w:val="17"/>
                <w:szCs w:val="17"/>
              </w:rPr>
              <w:t xml:space="preserve">Source: Transparency Coalition (May 21, 2025).  </w:t>
            </w:r>
            <w:hyperlink r:id="rId26" w:history="1">
              <w:r w:rsidR="001B51F1">
                <w:rPr>
                  <w:rStyle w:val="Hyperlink"/>
                  <w:sz w:val="15"/>
                  <w:szCs w:val="15"/>
                </w:rPr>
                <w:t>https://www.transparencycoalition.ai/news/important-early-ruling-in-characterai-case-this-chatbot-is-a-product-not-speech</w:t>
              </w:r>
            </w:hyperlink>
          </w:p>
        </w:tc>
      </w:tr>
    </w:tbl>
    <w:p w14:paraId="7C643AEC"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10C584C2" w14:textId="77777777">
        <w:tc>
          <w:tcPr>
            <w:tcW w:w="9026" w:type="dxa"/>
            <w:tcMar>
              <w:top w:w="140" w:type="dxa"/>
              <w:left w:w="180" w:type="dxa"/>
              <w:bottom w:w="140" w:type="dxa"/>
              <w:right w:w="180" w:type="dxa"/>
            </w:tcMar>
          </w:tcPr>
          <w:p w14:paraId="2C357230" w14:textId="77777777" w:rsidR="001B51F1" w:rsidRDefault="00000000" w:rsidP="00FB6692">
            <w:pPr>
              <w:spacing w:after="20" w:line="360" w:lineRule="auto"/>
            </w:pPr>
            <w:r>
              <w:rPr>
                <w:b/>
                <w:bCs/>
                <w:color w:val="000000"/>
                <w:sz w:val="28"/>
                <w:szCs w:val="28"/>
              </w:rPr>
              <w:t>CARD 21</w:t>
            </w:r>
          </w:p>
          <w:p w14:paraId="196A580F" w14:textId="77777777" w:rsidR="001B51F1" w:rsidRDefault="00000000" w:rsidP="00FB6692">
            <w:pPr>
              <w:spacing w:after="80" w:line="360" w:lineRule="auto"/>
            </w:pPr>
            <w:r>
              <w:rPr>
                <w:b/>
                <w:bCs/>
                <w:color w:val="000000"/>
              </w:rPr>
              <w:t>The pivotal question: product or speech?</w:t>
            </w:r>
          </w:p>
          <w:p w14:paraId="3C12782E" w14:textId="52EEC974" w:rsidR="00B028F4" w:rsidRPr="00B028F4" w:rsidRDefault="00B028F4" w:rsidP="00F612AE">
            <w:pPr>
              <w:pBdr>
                <w:left w:val="single" w:sz="12" w:space="10" w:color="000000"/>
              </w:pBdr>
              <w:spacing w:after="80" w:line="360" w:lineRule="auto"/>
              <w:ind w:left="170"/>
              <w:rPr>
                <w:color w:val="000000"/>
              </w:rPr>
            </w:pPr>
            <w:r w:rsidRPr="00B028F4">
              <w:rPr>
                <w:color w:val="000000"/>
              </w:rPr>
              <w:t xml:space="preserve">The entire case may hinge on a single classification. If a chatbot counts as </w:t>
            </w:r>
            <w:r w:rsidRPr="00B028F4">
              <w:rPr>
                <w:b/>
                <w:bCs/>
                <w:color w:val="000000"/>
              </w:rPr>
              <w:t>"speech,"</w:t>
            </w:r>
            <w:r w:rsidRPr="00B028F4">
              <w:rPr>
                <w:color w:val="000000"/>
              </w:rPr>
              <w:t xml:space="preserve"> it receives broad constitutional protection under the First Amendment. But if it counts as a </w:t>
            </w:r>
            <w:r w:rsidRPr="00B028F4">
              <w:rPr>
                <w:b/>
                <w:bCs/>
                <w:color w:val="000000"/>
              </w:rPr>
              <w:t>"product,"</w:t>
            </w:r>
            <w:r w:rsidRPr="00B028F4">
              <w:rPr>
                <w:color w:val="000000"/>
              </w:rPr>
              <w:t xml:space="preserve"> it can be sued for being defective and dangerous—just like a faulty car or appliance.</w:t>
            </w:r>
          </w:p>
          <w:p w14:paraId="2B995B93" w14:textId="77777777" w:rsidR="00B028F4" w:rsidRPr="00B028F4" w:rsidRDefault="00B028F4" w:rsidP="00B028F4">
            <w:pPr>
              <w:pBdr>
                <w:left w:val="single" w:sz="12" w:space="10" w:color="000000"/>
              </w:pBdr>
              <w:spacing w:after="80" w:line="360" w:lineRule="auto"/>
              <w:ind w:left="170"/>
              <w:rPr>
                <w:color w:val="000000"/>
              </w:rPr>
            </w:pPr>
            <w:r w:rsidRPr="00B028F4">
              <w:rPr>
                <w:b/>
                <w:bCs/>
                <w:color w:val="000000"/>
              </w:rPr>
              <w:t>The case:</w:t>
            </w:r>
            <w:r w:rsidRPr="00B028F4">
              <w:rPr>
                <w:color w:val="000000"/>
              </w:rPr>
              <w:t xml:space="preserve"> In 2024, the mother of Sewell Setzer III—a 14-year-old boy from Florida—sued the app Character.AI. Sewell had become deeply attached to a chatbot modeled on a </w:t>
            </w:r>
            <w:r w:rsidRPr="00B028F4">
              <w:rPr>
                <w:i/>
                <w:iCs/>
                <w:color w:val="000000"/>
              </w:rPr>
              <w:t>Game of Thrones</w:t>
            </w:r>
            <w:r w:rsidRPr="00B028F4">
              <w:rPr>
                <w:color w:val="000000"/>
              </w:rPr>
              <w:t xml:space="preserve"> character, and he died by suicide in February 2024. His mother argues the app was a "dangerous and untested" product.</w:t>
            </w:r>
          </w:p>
          <w:p w14:paraId="355AD69E" w14:textId="77777777" w:rsidR="00B028F4" w:rsidRPr="00B028F4" w:rsidRDefault="00B028F4" w:rsidP="00B028F4">
            <w:pPr>
              <w:pBdr>
                <w:left w:val="single" w:sz="12" w:space="10" w:color="000000"/>
              </w:pBdr>
              <w:spacing w:after="80" w:line="360" w:lineRule="auto"/>
              <w:ind w:left="170"/>
              <w:rPr>
                <w:color w:val="000000"/>
              </w:rPr>
            </w:pPr>
            <w:r w:rsidRPr="00B028F4">
              <w:rPr>
                <w:b/>
                <w:bCs/>
                <w:color w:val="000000"/>
              </w:rPr>
              <w:t>The defense:</w:t>
            </w:r>
            <w:r w:rsidRPr="00B028F4">
              <w:rPr>
                <w:color w:val="000000"/>
              </w:rPr>
              <w:t xml:space="preserve"> The developers tried to get the case dismissed, arguing that the chatbot is a </w:t>
            </w:r>
            <w:r w:rsidRPr="00B028F4">
              <w:rPr>
                <w:i/>
                <w:iCs/>
                <w:color w:val="000000"/>
              </w:rPr>
              <w:t>service</w:t>
            </w:r>
            <w:r w:rsidRPr="00B028F4">
              <w:rPr>
                <w:color w:val="000000"/>
              </w:rPr>
              <w:t xml:space="preserve"> producing "ideas and expressions protected as speech under the First Amendment."</w:t>
            </w:r>
          </w:p>
          <w:p w14:paraId="7FC97CF1" w14:textId="1758F09C" w:rsidR="00B028F4" w:rsidRPr="00B028F4" w:rsidRDefault="00B028F4" w:rsidP="00F612AE">
            <w:pPr>
              <w:pBdr>
                <w:left w:val="single" w:sz="12" w:space="10" w:color="000000"/>
              </w:pBdr>
              <w:spacing w:after="80" w:line="360" w:lineRule="auto"/>
              <w:ind w:left="170"/>
              <w:rPr>
                <w:color w:val="000000"/>
              </w:rPr>
            </w:pPr>
            <w:r w:rsidRPr="00B028F4">
              <w:rPr>
                <w:b/>
                <w:bCs/>
                <w:color w:val="000000"/>
              </w:rPr>
              <w:t>The ruling:</w:t>
            </w:r>
            <w:r w:rsidRPr="00B028F4">
              <w:rPr>
                <w:color w:val="000000"/>
              </w:rPr>
              <w:t xml:space="preserve"> Judge Anne C. Conway rejected that argument. </w:t>
            </w:r>
            <w:r w:rsidR="00FD2AF6" w:rsidRPr="00FD2AF6">
              <w:rPr>
                <w:color w:val="000000"/>
              </w:rPr>
              <w:t xml:space="preserve">She stated she was "not prepared" to hold that the chatbots' output "constitutes speech" at this early stage. The developers had warned that ruling otherwise could create a "chilling effect" on the AI industry, but Conway was unconvinced. </w:t>
            </w:r>
            <w:r w:rsidR="00FD2AF6">
              <w:rPr>
                <w:color w:val="000000"/>
              </w:rPr>
              <w:t>Conway</w:t>
            </w:r>
            <w:r w:rsidR="00FD2AF6" w:rsidRPr="00FD2AF6">
              <w:rPr>
                <w:color w:val="000000"/>
              </w:rPr>
              <w:t xml:space="preserve"> did allow that the </w:t>
            </w:r>
            <w:r w:rsidR="00FD2AF6">
              <w:rPr>
                <w:color w:val="000000"/>
              </w:rPr>
              <w:t xml:space="preserve">AI </w:t>
            </w:r>
            <w:r w:rsidR="00FD2AF6" w:rsidRPr="00FD2AF6">
              <w:rPr>
                <w:color w:val="000000"/>
              </w:rPr>
              <w:t>company could assert its users' right to "receive the 'speech'" of the bots.</w:t>
            </w:r>
            <w:r w:rsidR="00F612AE">
              <w:rPr>
                <w:color w:val="000000"/>
              </w:rPr>
              <w:t xml:space="preserve"> </w:t>
            </w:r>
            <w:r w:rsidR="00FD2AF6" w:rsidRPr="00FD2AF6">
              <w:rPr>
                <w:color w:val="000000"/>
              </w:rPr>
              <w:t>By declining to grant automatic speech immunity, the ruling keeps alive the possibility that AI can be litigated as a defective product.</w:t>
            </w:r>
          </w:p>
          <w:p w14:paraId="7823CEE8" w14:textId="406828D9" w:rsidR="001B51F1" w:rsidRDefault="00FD2AF6" w:rsidP="00FB6692">
            <w:pPr>
              <w:spacing w:before="20" w:line="360" w:lineRule="auto"/>
            </w:pPr>
            <w:r>
              <w:rPr>
                <w:i/>
                <w:iCs/>
                <w:color w:val="555555"/>
                <w:sz w:val="17"/>
                <w:szCs w:val="17"/>
              </w:rPr>
              <w:t>Adapted from CBC news:</w:t>
            </w:r>
            <w:r w:rsidR="00000000">
              <w:rPr>
                <w:i/>
                <w:iCs/>
                <w:color w:val="555555"/>
                <w:sz w:val="17"/>
                <w:szCs w:val="17"/>
              </w:rPr>
              <w:t xml:space="preserve">  </w:t>
            </w:r>
            <w:hyperlink r:id="rId27" w:history="1">
              <w:r w:rsidRPr="000F7784">
                <w:rPr>
                  <w:rStyle w:val="Hyperlink"/>
                </w:rPr>
                <w:t>https://www.cbc.ca/news/world/ai-lawsuit-teen-suicide-1.7540986</w:t>
              </w:r>
            </w:hyperlink>
            <w:r>
              <w:t xml:space="preserve"> </w:t>
            </w:r>
          </w:p>
        </w:tc>
      </w:tr>
    </w:tbl>
    <w:p w14:paraId="0482BE4D" w14:textId="77777777" w:rsidR="001B51F1" w:rsidRDefault="001B51F1" w:rsidP="00FB6692">
      <w:pPr>
        <w:spacing w:after="150" w:line="360" w:lineRule="auto"/>
      </w:pPr>
    </w:p>
    <w:tbl>
      <w:tblPr>
        <w:tblW w:w="9026" w:type="dxa"/>
        <w:tblBorders>
          <w:top w:val="single" w:sz="10" w:space="0" w:color="000000"/>
          <w:left w:val="single" w:sz="10" w:space="0" w:color="000000"/>
          <w:bottom w:val="single" w:sz="10" w:space="0" w:color="000000"/>
          <w:right w:val="single" w:sz="10"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51F1" w14:paraId="49F47478" w14:textId="77777777">
        <w:tc>
          <w:tcPr>
            <w:tcW w:w="9026" w:type="dxa"/>
            <w:tcMar>
              <w:top w:w="140" w:type="dxa"/>
              <w:left w:w="180" w:type="dxa"/>
              <w:bottom w:w="140" w:type="dxa"/>
              <w:right w:w="180" w:type="dxa"/>
            </w:tcMar>
          </w:tcPr>
          <w:p w14:paraId="0736EE54" w14:textId="77777777" w:rsidR="001F47C7" w:rsidRDefault="00000000" w:rsidP="001F47C7">
            <w:pPr>
              <w:spacing w:after="20" w:line="360" w:lineRule="auto"/>
              <w:rPr>
                <w:b/>
                <w:bCs/>
                <w:color w:val="000000"/>
                <w:sz w:val="28"/>
                <w:szCs w:val="28"/>
              </w:rPr>
            </w:pPr>
            <w:r>
              <w:rPr>
                <w:b/>
                <w:bCs/>
                <w:color w:val="000000"/>
                <w:sz w:val="28"/>
                <w:szCs w:val="28"/>
              </w:rPr>
              <w:t>CARD 22</w:t>
            </w:r>
          </w:p>
          <w:p w14:paraId="0725B16F" w14:textId="43A0B46F" w:rsidR="001F47C7" w:rsidRPr="001F47C7" w:rsidRDefault="001F47C7" w:rsidP="001F47C7">
            <w:pPr>
              <w:spacing w:after="20" w:line="360" w:lineRule="auto"/>
            </w:pPr>
            <w:r>
              <w:rPr>
                <w:rStyle w:val="Strong"/>
                <w:color w:val="000000"/>
              </w:rPr>
              <w:t>The big question: do AI companies have a "duty of care"?</w:t>
            </w:r>
          </w:p>
          <w:p w14:paraId="4C149C0E" w14:textId="77777777" w:rsidR="001F47C7" w:rsidRDefault="001F47C7" w:rsidP="001F47C7">
            <w:pPr>
              <w:spacing w:after="80" w:line="360" w:lineRule="auto"/>
              <w:ind w:left="170"/>
              <w:rPr>
                <w:color w:val="000000"/>
              </w:rPr>
            </w:pPr>
            <w:r>
              <w:rPr>
                <w:color w:val="000000"/>
              </w:rPr>
              <w:t xml:space="preserve">"Duty of care" is a simple idea: if you make something people use, you </w:t>
            </w:r>
            <w:proofErr w:type="gramStart"/>
            <w:r>
              <w:rPr>
                <w:color w:val="000000"/>
              </w:rPr>
              <w:t>have to</w:t>
            </w:r>
            <w:proofErr w:type="gramEnd"/>
            <w:r>
              <w:rPr>
                <w:color w:val="000000"/>
              </w:rPr>
              <w:t xml:space="preserve"> make sure it doesn't hurt them. Car companies </w:t>
            </w:r>
            <w:proofErr w:type="gramStart"/>
            <w:r>
              <w:rPr>
                <w:color w:val="000000"/>
              </w:rPr>
              <w:t>have to</w:t>
            </w:r>
            <w:proofErr w:type="gramEnd"/>
            <w:r>
              <w:rPr>
                <w:color w:val="000000"/>
              </w:rPr>
              <w:t xml:space="preserve"> build cars that don't randomly crash. Toy companies can't sell toys that catch fire. Even winemakers </w:t>
            </w:r>
            <w:proofErr w:type="gramStart"/>
            <w:r>
              <w:rPr>
                <w:color w:val="000000"/>
              </w:rPr>
              <w:t>have to</w:t>
            </w:r>
            <w:proofErr w:type="gramEnd"/>
            <w:r>
              <w:rPr>
                <w:color w:val="000000"/>
              </w:rPr>
              <w:t xml:space="preserve"> follow safety rules.</w:t>
            </w:r>
          </w:p>
          <w:p w14:paraId="4DB3AFC9" w14:textId="77777777" w:rsidR="001F47C7" w:rsidRDefault="001F47C7" w:rsidP="001F47C7">
            <w:pPr>
              <w:spacing w:after="80" w:line="360" w:lineRule="auto"/>
              <w:ind w:left="170"/>
              <w:rPr>
                <w:color w:val="000000"/>
              </w:rPr>
            </w:pPr>
            <w:r>
              <w:rPr>
                <w:color w:val="000000"/>
              </w:rPr>
              <w:t>This case asks: should AI companies follow that same rule?</w:t>
            </w:r>
          </w:p>
          <w:p w14:paraId="016B7EAD" w14:textId="43D9720C" w:rsidR="001F47C7" w:rsidRDefault="001F47C7" w:rsidP="001F47C7">
            <w:pPr>
              <w:spacing w:after="80" w:line="360" w:lineRule="auto"/>
              <w:ind w:left="170"/>
              <w:rPr>
                <w:color w:val="000000"/>
              </w:rPr>
            </w:pPr>
            <w:r>
              <w:rPr>
                <w:color w:val="000000"/>
              </w:rPr>
              <w:t>One advocacy group says yes, obviously. In their words, AI makers "should exercise a duty to ensure users of their products are not harmed by those products. This is nothing more than what we expect from thousands of other industries, companies, and products, from automobiles to Zinfandel</w:t>
            </w:r>
            <w:r>
              <w:rPr>
                <w:color w:val="000000"/>
              </w:rPr>
              <w:t xml:space="preserve"> wine</w:t>
            </w:r>
            <w:r>
              <w:rPr>
                <w:color w:val="000000"/>
              </w:rPr>
              <w:t>." Translation: we hold everyone else to this standard—why would AI get a free pass?</w:t>
            </w:r>
          </w:p>
          <w:p w14:paraId="13E75F5C" w14:textId="713F61C1" w:rsidR="001F47C7" w:rsidRDefault="001F47C7" w:rsidP="001F47C7">
            <w:pPr>
              <w:spacing w:after="80" w:line="360" w:lineRule="auto"/>
              <w:ind w:left="170"/>
              <w:rPr>
                <w:color w:val="000000"/>
              </w:rPr>
            </w:pPr>
            <w:r>
              <w:rPr>
                <w:color w:val="000000"/>
              </w:rPr>
              <w:t>Some people think that AI c</w:t>
            </w:r>
            <w:r>
              <w:rPr>
                <w:color w:val="000000"/>
              </w:rPr>
              <w:t xml:space="preserve">ompanies "cannot evade legal consequences for the real-world harm their products cause, regardless of the technology's novelty." </w:t>
            </w:r>
            <w:r>
              <w:rPr>
                <w:color w:val="000000"/>
              </w:rPr>
              <w:t>Just</w:t>
            </w:r>
            <w:r>
              <w:rPr>
                <w:color w:val="000000"/>
              </w:rPr>
              <w:t xml:space="preserve"> because your technology is new and cool doesn't mean you can dodge responsibility when it hurts someone.</w:t>
            </w:r>
          </w:p>
          <w:p w14:paraId="2E41FBDB" w14:textId="79178463" w:rsidR="001F47C7" w:rsidRDefault="001F47C7" w:rsidP="001F47C7">
            <w:pPr>
              <w:spacing w:after="80" w:line="360" w:lineRule="auto"/>
              <w:ind w:left="170"/>
              <w:rPr>
                <w:color w:val="000000"/>
              </w:rPr>
            </w:pPr>
            <w:r>
              <w:rPr>
                <w:color w:val="000000"/>
              </w:rPr>
              <w:t>The other side disagrees. They argue that AI is so genuinely new that it doesn't fit into old legal categories</w:t>
            </w:r>
            <w:r>
              <w:rPr>
                <w:color w:val="000000"/>
              </w:rPr>
              <w:t xml:space="preserve"> </w:t>
            </w:r>
            <w:r>
              <w:rPr>
                <w:color w:val="000000"/>
              </w:rPr>
              <w:t>and forcing it into rules written for cars and appliances isn't fair or accurate.</w:t>
            </w:r>
          </w:p>
          <w:p w14:paraId="00D0164F" w14:textId="48C3A72D" w:rsidR="001B51F1" w:rsidRPr="001F47C7" w:rsidRDefault="005A54B1" w:rsidP="005A54B1">
            <w:pPr>
              <w:spacing w:before="20" w:line="360" w:lineRule="auto"/>
              <w:rPr>
                <w:color w:val="000000"/>
              </w:rPr>
            </w:pPr>
            <w:r w:rsidRPr="005A54B1">
              <w:rPr>
                <w:color w:val="555555"/>
                <w:sz w:val="17"/>
                <w:szCs w:val="17"/>
              </w:rPr>
              <w:t>Adapted from</w:t>
            </w:r>
            <w:r w:rsidR="001F47C7" w:rsidRPr="005A54B1">
              <w:rPr>
                <w:color w:val="555555"/>
                <w:sz w:val="17"/>
                <w:szCs w:val="17"/>
              </w:rPr>
              <w:t xml:space="preserve"> Transparency Coalition (May 21, 2025). </w:t>
            </w:r>
            <w:hyperlink r:id="rId28" w:tgtFrame="_blank" w:history="1">
              <w:r w:rsidR="001F47C7" w:rsidRPr="005A54B1">
                <w:rPr>
                  <w:color w:val="555555"/>
                  <w:sz w:val="17"/>
                  <w:szCs w:val="17"/>
                </w:rPr>
                <w:t>https://www.transparencycoalition.ai/news/important-early-ruling-in-characterai-case-this-chatbot-is-a-product-not-speech</w:t>
              </w:r>
            </w:hyperlink>
            <w:r>
              <w:rPr>
                <w:color w:val="555555"/>
                <w:sz w:val="17"/>
                <w:szCs w:val="17"/>
              </w:rPr>
              <w:t xml:space="preserve"> </w:t>
            </w:r>
          </w:p>
        </w:tc>
      </w:tr>
    </w:tbl>
    <w:p w14:paraId="42250588" w14:textId="77777777" w:rsidR="001B51F1" w:rsidRDefault="001B51F1" w:rsidP="00FB6692">
      <w:pPr>
        <w:spacing w:after="150" w:line="360" w:lineRule="auto"/>
      </w:pPr>
    </w:p>
    <w:sectPr w:rsidR="001B51F1">
      <w:headerReference w:type="default" r:id="rId29"/>
      <w:footerReference w:type="default" r:id="rId30"/>
      <w:pgSz w:w="11906" w:h="16838"/>
      <w:pgMar w:top="1100" w:right="1300" w:bottom="11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0D353C" w14:textId="77777777" w:rsidR="00705A51" w:rsidRDefault="00705A51">
      <w:r>
        <w:separator/>
      </w:r>
    </w:p>
  </w:endnote>
  <w:endnote w:type="continuationSeparator" w:id="0">
    <w:p w14:paraId="0C84902E" w14:textId="77777777" w:rsidR="00705A51" w:rsidRDefault="0070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AC2544" w14:textId="0016271E" w:rsidR="001B51F1" w:rsidRDefault="00816F68">
    <w:pPr>
      <w:pBdr>
        <w:top w:val="single" w:sz="4" w:space="4" w:color="000000"/>
      </w:pBdr>
      <w:jc w:val="center"/>
    </w:pPr>
    <w:r>
      <w:rPr>
        <w:color w:val="555555"/>
        <w:sz w:val="16"/>
        <w:szCs w:val="16"/>
      </w:rPr>
      <w:t xml:space="preserve">Project Agora. </w:t>
    </w:r>
    <w:r w:rsidR="00000000">
      <w:rPr>
        <w:color w:val="555555"/>
        <w:sz w:val="16"/>
        <w:szCs w:val="16"/>
      </w:rPr>
      <w:t xml:space="preserve">AI on Trial. Debate Case File. Page </w:t>
    </w:r>
    <w:r w:rsidR="00000000">
      <w:rPr>
        <w:color w:val="555555"/>
        <w:sz w:val="16"/>
        <w:szCs w:val="16"/>
      </w:rPr>
      <w:fldChar w:fldCharType="begin"/>
    </w:r>
    <w:r w:rsidR="00000000">
      <w:rPr>
        <w:color w:val="555555"/>
        <w:sz w:val="16"/>
        <w:szCs w:val="16"/>
      </w:rPr>
      <w:instrText>PAGE</w:instrText>
    </w:r>
    <w:r w:rsidR="00000000">
      <w:rPr>
        <w:color w:val="555555"/>
        <w:sz w:val="16"/>
        <w:szCs w:val="16"/>
      </w:rPr>
      <w:fldChar w:fldCharType="separate"/>
    </w:r>
    <w:r w:rsidR="00B72392">
      <w:rPr>
        <w:noProof/>
        <w:color w:val="555555"/>
        <w:sz w:val="16"/>
        <w:szCs w:val="16"/>
      </w:rPr>
      <w:t>1</w:t>
    </w:r>
    <w:r w:rsidR="00000000">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6DCD50" w14:textId="77777777" w:rsidR="00705A51" w:rsidRDefault="00705A51">
      <w:r>
        <w:separator/>
      </w:r>
    </w:p>
  </w:footnote>
  <w:footnote w:type="continuationSeparator" w:id="0">
    <w:p w14:paraId="29553E78" w14:textId="77777777" w:rsidR="00705A51" w:rsidRDefault="0070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B64D25" w14:textId="71B62A90" w:rsidR="001B51F1" w:rsidRDefault="00816F68">
    <w:pPr>
      <w:jc w:val="right"/>
    </w:pPr>
    <w:r>
      <w:rPr>
        <w:color w:val="555555"/>
        <w:sz w:val="16"/>
        <w:szCs w:val="16"/>
      </w:rPr>
      <w:t xml:space="preserve">Project Agora </w:t>
    </w:r>
    <w:r w:rsidR="00000000">
      <w:rPr>
        <w:color w:val="555555"/>
        <w:sz w:val="16"/>
        <w:szCs w:val="16"/>
      </w:rPr>
      <w:t>Summer Debate Bootcamp · Module 2 · Case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2754DA4"/>
    <w:multiLevelType w:val="hybridMultilevel"/>
    <w:tmpl w:val="8C901416"/>
    <w:lvl w:ilvl="0" w:tplc="DA127BC6">
      <w:start w:val="1"/>
      <w:numFmt w:val="bullet"/>
      <w:lvlText w:val="●"/>
      <w:lvlJc w:val="left"/>
      <w:pPr>
        <w:ind w:left="720" w:hanging="360"/>
      </w:pPr>
    </w:lvl>
    <w:lvl w:ilvl="1" w:tplc="CEFE7FA8">
      <w:start w:val="1"/>
      <w:numFmt w:val="bullet"/>
      <w:lvlText w:val="○"/>
      <w:lvlJc w:val="left"/>
      <w:pPr>
        <w:ind w:left="1440" w:hanging="360"/>
      </w:pPr>
    </w:lvl>
    <w:lvl w:ilvl="2" w:tplc="D3A85A54">
      <w:start w:val="1"/>
      <w:numFmt w:val="bullet"/>
      <w:lvlText w:val="■"/>
      <w:lvlJc w:val="left"/>
      <w:pPr>
        <w:ind w:left="2160" w:hanging="360"/>
      </w:pPr>
    </w:lvl>
    <w:lvl w:ilvl="3" w:tplc="CBE23F32">
      <w:start w:val="1"/>
      <w:numFmt w:val="bullet"/>
      <w:lvlText w:val="●"/>
      <w:lvlJc w:val="left"/>
      <w:pPr>
        <w:ind w:left="2880" w:hanging="360"/>
      </w:pPr>
    </w:lvl>
    <w:lvl w:ilvl="4" w:tplc="EADEC3A0">
      <w:start w:val="1"/>
      <w:numFmt w:val="bullet"/>
      <w:lvlText w:val="○"/>
      <w:lvlJc w:val="left"/>
      <w:pPr>
        <w:ind w:left="3600" w:hanging="360"/>
      </w:pPr>
    </w:lvl>
    <w:lvl w:ilvl="5" w:tplc="4BB27F34">
      <w:start w:val="1"/>
      <w:numFmt w:val="bullet"/>
      <w:lvlText w:val="■"/>
      <w:lvlJc w:val="left"/>
      <w:pPr>
        <w:ind w:left="4320" w:hanging="360"/>
      </w:pPr>
    </w:lvl>
    <w:lvl w:ilvl="6" w:tplc="8E76E956">
      <w:start w:val="1"/>
      <w:numFmt w:val="bullet"/>
      <w:lvlText w:val="●"/>
      <w:lvlJc w:val="left"/>
      <w:pPr>
        <w:ind w:left="5040" w:hanging="360"/>
      </w:pPr>
    </w:lvl>
    <w:lvl w:ilvl="7" w:tplc="32A2DF6A">
      <w:start w:val="1"/>
      <w:numFmt w:val="bullet"/>
      <w:lvlText w:val="●"/>
      <w:lvlJc w:val="left"/>
      <w:pPr>
        <w:ind w:left="5760" w:hanging="360"/>
      </w:pPr>
    </w:lvl>
    <w:lvl w:ilvl="8" w:tplc="60DC4A62">
      <w:start w:val="1"/>
      <w:numFmt w:val="bullet"/>
      <w:lvlText w:val="●"/>
      <w:lvlJc w:val="left"/>
      <w:pPr>
        <w:ind w:left="6480" w:hanging="360"/>
      </w:pPr>
    </w:lvl>
  </w:abstractNum>
  <w:num w:numId="1" w16cid:durableId="72379740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F1"/>
    <w:rsid w:val="001B51F1"/>
    <w:rsid w:val="001F47C7"/>
    <w:rsid w:val="004C33A0"/>
    <w:rsid w:val="005A54B1"/>
    <w:rsid w:val="00705A51"/>
    <w:rsid w:val="00816F68"/>
    <w:rsid w:val="00B028F4"/>
    <w:rsid w:val="00B72392"/>
    <w:rsid w:val="00D876EC"/>
    <w:rsid w:val="00F612AE"/>
    <w:rsid w:val="00FB6692"/>
    <w:rsid w:val="00FD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9E814C"/>
  <w15:docId w15:val="{60132830-1162-4146-904D-F1D2BE4B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Georgia" w:hAnsi="Georgia" w:cs="Georgia"/>
        <w:color w:val="1F2937"/>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B028F4"/>
    <w:rPr>
      <w:color w:val="96607D" w:themeColor="followedHyperlink"/>
      <w:u w:val="single"/>
    </w:rPr>
  </w:style>
  <w:style w:type="character" w:styleId="UnresolvedMention">
    <w:name w:val="Unresolved Mention"/>
    <w:basedOn w:val="DefaultParagraphFont"/>
    <w:uiPriority w:val="99"/>
    <w:semiHidden/>
    <w:unhideWhenUsed/>
    <w:rsid w:val="00FD2AF6"/>
    <w:rPr>
      <w:color w:val="605E5C"/>
      <w:shd w:val="clear" w:color="auto" w:fill="E1DFDD"/>
    </w:rPr>
  </w:style>
  <w:style w:type="paragraph" w:styleId="NormalWeb">
    <w:name w:val="Normal (Web)"/>
    <w:basedOn w:val="Normal"/>
    <w:uiPriority w:val="99"/>
    <w:unhideWhenUsed/>
    <w:rsid w:val="001F47C7"/>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F47C7"/>
    <w:rPr>
      <w:b/>
      <w:bCs/>
    </w:rPr>
  </w:style>
  <w:style w:type="character" w:styleId="Emphasis">
    <w:name w:val="Emphasis"/>
    <w:basedOn w:val="DefaultParagraphFont"/>
    <w:uiPriority w:val="20"/>
    <w:qFormat/>
    <w:rsid w:val="001F47C7"/>
    <w:rPr>
      <w:i/>
      <w:iCs/>
    </w:rPr>
  </w:style>
  <w:style w:type="paragraph" w:styleId="Header">
    <w:name w:val="header"/>
    <w:basedOn w:val="Normal"/>
    <w:link w:val="HeaderChar"/>
    <w:uiPriority w:val="99"/>
    <w:unhideWhenUsed/>
    <w:rsid w:val="00816F68"/>
    <w:pPr>
      <w:tabs>
        <w:tab w:val="center" w:pos="4680"/>
        <w:tab w:val="right" w:pos="9360"/>
      </w:tabs>
    </w:pPr>
  </w:style>
  <w:style w:type="character" w:customStyle="1" w:styleId="HeaderChar">
    <w:name w:val="Header Char"/>
    <w:basedOn w:val="DefaultParagraphFont"/>
    <w:link w:val="Header"/>
    <w:uiPriority w:val="99"/>
    <w:rsid w:val="00816F68"/>
  </w:style>
  <w:style w:type="paragraph" w:styleId="Footer">
    <w:name w:val="footer"/>
    <w:basedOn w:val="Normal"/>
    <w:link w:val="FooterChar"/>
    <w:uiPriority w:val="99"/>
    <w:unhideWhenUsed/>
    <w:rsid w:val="00816F68"/>
    <w:pPr>
      <w:tabs>
        <w:tab w:val="center" w:pos="4680"/>
        <w:tab w:val="right" w:pos="9360"/>
      </w:tabs>
    </w:pPr>
  </w:style>
  <w:style w:type="character" w:customStyle="1" w:styleId="FooterChar">
    <w:name w:val="Footer Char"/>
    <w:basedOn w:val="DefaultParagraphFont"/>
    <w:link w:val="Footer"/>
    <w:uiPriority w:val="99"/>
    <w:rsid w:val="00816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set.georgetown.edu/article/the-surprising-power-of-next-word-prediction-large-language-models-explained-part-1/" TargetMode="External"/><Relationship Id="rId13" Type="http://schemas.openxmlformats.org/officeDocument/2006/relationships/hyperlink" Target="https://en.wikipedia.org/wiki/Deaths_linked_to_chatbots" TargetMode="External"/><Relationship Id="rId18" Type="http://schemas.openxmlformats.org/officeDocument/2006/relationships/hyperlink" Target="https://openai.com/index/helping-people-when-they-need-it-most/" TargetMode="External"/><Relationship Id="rId26" Type="http://schemas.openxmlformats.org/officeDocument/2006/relationships/hyperlink" Target="https://www.transparencycoalition.ai/news/important-early-ruling-in-characterai-case-this-chatbot-is-a-product-not-speech" TargetMode="External"/><Relationship Id="rId3" Type="http://schemas.openxmlformats.org/officeDocument/2006/relationships/settings" Target="settings.xml"/><Relationship Id="rId21" Type="http://schemas.openxmlformats.org/officeDocument/2006/relationships/hyperlink" Target="https://www.rand.org/news/press/2025/08/ai-chatbots-inconsistent-in-answering-questions-about.html" TargetMode="External"/><Relationship Id="rId7" Type="http://schemas.openxmlformats.org/officeDocument/2006/relationships/hyperlink" Target="https://cset.georgetown.edu/article/the-surprising-power-of-next-word-prediction-large-language-models-explained-part-1/" TargetMode="External"/><Relationship Id="rId12" Type="http://schemas.openxmlformats.org/officeDocument/2006/relationships/hyperlink" Target="https://venturebeat.com/ai/openai-rolls-back-chatgpts-sycophancy-and-explains-what-went-wrong" TargetMode="External"/><Relationship Id="rId17" Type="http://schemas.openxmlformats.org/officeDocument/2006/relationships/hyperlink" Target="https://openai.com/index/helping-people-when-they-need-it-most/" TargetMode="External"/><Relationship Id="rId25" Type="http://schemas.openxmlformats.org/officeDocument/2006/relationships/hyperlink" Target="https://en.wikipedia.org/wiki/Deaths_linked_to_chatbots" TargetMode="External"/><Relationship Id="rId2" Type="http://schemas.openxmlformats.org/officeDocument/2006/relationships/styles" Target="styles.xml"/><Relationship Id="rId16" Type="http://schemas.openxmlformats.org/officeDocument/2006/relationships/hyperlink" Target="https://en.wikipedia.org/wiki/Deaths_linked_to_chatbots" TargetMode="External"/><Relationship Id="rId20" Type="http://schemas.openxmlformats.org/officeDocument/2006/relationships/hyperlink" Target="https://www.ftc.gov/news-events/news/press-releases/2025/09/ftc-launches-inquiry-ai-chatbots-acting-companion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aths_linked_to_chatbots" TargetMode="External"/><Relationship Id="rId24" Type="http://schemas.openxmlformats.org/officeDocument/2006/relationships/hyperlink" Target="https://globalvoices.org/2025/10/18/despite-risks-hong-kong-teenagers-turn-to-chatbots-for-counsell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chpolicy.press/breaking-down-the-lawsuit-against-openai-over-teens-suicide/" TargetMode="External"/><Relationship Id="rId23" Type="http://schemas.openxmlformats.org/officeDocument/2006/relationships/hyperlink" Target="https://globalvoices.org/2025/10/18/despite-risks-hong-kong-teenagers-turn-to-chatbots-for-counselling/" TargetMode="External"/><Relationship Id="rId28" Type="http://schemas.openxmlformats.org/officeDocument/2006/relationships/hyperlink" Target="https://www.transparencycoalition.ai/news/important-early-ruling-in-characterai-case-this-chatbot-is-a-product-not-speech" TargetMode="External"/><Relationship Id="rId10" Type="http://schemas.openxmlformats.org/officeDocument/2006/relationships/hyperlink" Target="https://www.techpolicy.press/breaking-down-the-lawsuit-against-openai-over-teens-suicide/" TargetMode="External"/><Relationship Id="rId19" Type="http://schemas.openxmlformats.org/officeDocument/2006/relationships/hyperlink" Target="https://www.wusf.org/courts-law/2025-05-22/in-lawsuit-over-orlando-teens-suicide-judge-rejects-that-ai-chatbots-have-free-speech-righ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Deaths_linked_to_chatbots" TargetMode="External"/><Relationship Id="rId14" Type="http://schemas.openxmlformats.org/officeDocument/2006/relationships/hyperlink" Target="https://www.techpolicy.press/breaking-down-the-lawsuit-against-openai-over-teens-suicide/" TargetMode="External"/><Relationship Id="rId22" Type="http://schemas.openxmlformats.org/officeDocument/2006/relationships/hyperlink" Target="https://en.wikipedia.org/wiki/Deaths_linked_to_chatbots" TargetMode="External"/><Relationship Id="rId27" Type="http://schemas.openxmlformats.org/officeDocument/2006/relationships/hyperlink" Target="https://www.cbc.ca/news/world/ai-lawsuit-teen-suicide-1.754098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SDB Module 2 - Debate Case File (22 Reading Cards)</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2 - Debate Case File (22 Reading Cards)</dc:title>
  <dc:creator>Summer Debate Bootcamp</dc:creator>
  <cp:lastModifiedBy>McQueen Sum</cp:lastModifiedBy>
  <cp:revision>6</cp:revision>
  <cp:lastPrinted>2026-07-03T05:27:00Z</cp:lastPrinted>
  <dcterms:created xsi:type="dcterms:W3CDTF">2026-07-03T04:35:00Z</dcterms:created>
  <dcterms:modified xsi:type="dcterms:W3CDTF">2026-07-03T05:27:00Z</dcterms:modified>
</cp:coreProperties>
</file>